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4"/>
        <w:gridCol w:w="3778"/>
        <w:gridCol w:w="1667"/>
        <w:gridCol w:w="3693"/>
      </w:tblGrid>
      <w:tr w:rsidR="00105785" w:rsidRPr="00221D9B" w14:paraId="50A8BC19" w14:textId="77777777" w:rsidTr="00145686">
        <w:trPr>
          <w:cantSplit/>
          <w:trHeight w:val="1000"/>
          <w:jc w:val="center"/>
        </w:trPr>
        <w:tc>
          <w:tcPr>
            <w:tcW w:w="1046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CC140" w14:textId="77777777" w:rsidR="00105785" w:rsidRPr="00221D9B" w:rsidRDefault="00105785" w:rsidP="009878B0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240"/>
              <w:ind w:left="1440" w:hanging="1440"/>
              <w:jc w:val="center"/>
              <w:rPr>
                <w:rFonts w:ascii="華康鐵線龍門 Std W3" w:eastAsia="華康鐵線龍門 Std W3" w:hAnsi="華康鐵線龍門 Std W3"/>
                <w:b/>
                <w:sz w:val="32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32"/>
              </w:rPr>
              <w:t>淡江大學</w:t>
            </w:r>
            <w:r w:rsidR="001D72B0" w:rsidRPr="00221D9B">
              <w:rPr>
                <w:rFonts w:ascii="華康鐵線龍門 Std W3" w:eastAsia="華康鐵線龍門 Std W3" w:hAnsi="華康鐵線龍門 Std W3" w:cs="新細明體" w:hint="eastAsia"/>
                <w:b/>
                <w:sz w:val="32"/>
                <w:u w:val="single"/>
              </w:rPr>
              <w:t xml:space="preserve"> 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32"/>
                <w:u w:val="single"/>
              </w:rPr>
              <w:t>民航</w:t>
            </w:r>
            <w:r w:rsidR="001D72B0" w:rsidRPr="00221D9B">
              <w:rPr>
                <w:rFonts w:ascii="華康鐵線龍門 Std W3" w:eastAsia="華康鐵線龍門 Std W3" w:hAnsi="華康鐵線龍門 Std W3" w:cs="新細明體" w:hint="eastAsia"/>
                <w:b/>
                <w:sz w:val="32"/>
                <w:u w:val="single"/>
              </w:rPr>
              <w:t xml:space="preserve"> 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32"/>
              </w:rPr>
              <w:t>學分學程</w:t>
            </w:r>
            <w:r w:rsidR="001D72B0" w:rsidRPr="00221D9B">
              <w:rPr>
                <w:rFonts w:ascii="華康鐵線龍門 Std W3" w:eastAsia="華康鐵線龍門 Std W3" w:hAnsi="華康鐵線龍門 Std W3" w:cs="新細明體" w:hint="eastAsia"/>
                <w:b/>
                <w:sz w:val="32"/>
              </w:rPr>
              <w:t>證明書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32"/>
              </w:rPr>
              <w:t>申請表</w:t>
            </w:r>
          </w:p>
          <w:p w14:paraId="0D2E9F7A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/>
              <w:ind w:leftChars="79" w:left="190" w:firstLine="480"/>
              <w:rPr>
                <w:rFonts w:ascii="華康鐵線龍門 Std W3" w:eastAsia="華康鐵線龍門 Std W3" w:hAnsi="華康鐵線龍門 Std W3"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本人已依民航學分學程實施辦法，共計修畢</w:t>
            </w:r>
            <w:r w:rsidRPr="00221D9B">
              <w:rPr>
                <w:rFonts w:ascii="華康鐵線龍門 Std W3" w:eastAsia="華康鐵線龍門 Std W3" w:hAnsi="華康鐵線龍門 Std W3"/>
                <w:sz w:val="28"/>
                <w:u w:val="single"/>
              </w:rPr>
              <w:t xml:space="preserve">      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學分，修習學分明細如下，</w:t>
            </w:r>
            <w:proofErr w:type="gramStart"/>
            <w:r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特</w:t>
            </w:r>
            <w:proofErr w:type="gramEnd"/>
            <w:r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檢附</w:t>
            </w:r>
            <w:r w:rsidR="00F44C93"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歷年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成績單</w:t>
            </w:r>
            <w:proofErr w:type="gramStart"/>
            <w:r w:rsidR="00F44C93"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和多益成績單</w:t>
            </w:r>
            <w:proofErr w:type="gramEnd"/>
            <w:r w:rsidR="00F44C93"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影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sz w:val="28"/>
              </w:rPr>
              <w:t>本，提出認證申請。</w:t>
            </w:r>
          </w:p>
        </w:tc>
      </w:tr>
      <w:tr w:rsidR="00105785" w:rsidRPr="00221D9B" w14:paraId="137C12FC" w14:textId="77777777" w:rsidTr="00145686">
        <w:trPr>
          <w:cantSplit/>
          <w:trHeight w:val="451"/>
          <w:jc w:val="center"/>
        </w:trPr>
        <w:tc>
          <w:tcPr>
            <w:tcW w:w="10462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EE6F" w14:textId="35C20876" w:rsidR="00105785" w:rsidRPr="00221D9B" w:rsidRDefault="00105785" w:rsidP="00B33347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ind w:left="1440" w:hanging="1440"/>
              <w:jc w:val="both"/>
              <w:rPr>
                <w:rFonts w:ascii="華康鐵線龍門 Std W3" w:eastAsia="華康鐵線龍門 Std W3" w:hAnsi="華康鐵線龍門 Std W3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主修領域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>：</w:t>
            </w:r>
            <w:r w:rsidRPr="00221D9B">
              <w:rPr>
                <w:rFonts w:ascii="華康鐵線龍門 Std W3" w:eastAsia="華康鐵線龍門 Std W3" w:hAnsi="華康鐵線龍門 Std W3" w:cs="新細明體" w:hint="eastAsia"/>
              </w:rPr>
              <w:t xml:space="preserve">（勾選）   </w:t>
            </w:r>
            <w:r w:rsidRPr="00221D9B">
              <w:rPr>
                <w:rFonts w:ascii="華康鐵線龍門 Std W3" w:eastAsia="華康鐵線龍門 Std W3" w:hAnsi="華康鐵線龍門 Std W3"/>
                <w:sz w:val="28"/>
                <w:szCs w:val="28"/>
              </w:rPr>
              <w:t xml:space="preserve">　</w:t>
            </w:r>
            <w:r w:rsidRPr="00221D9B">
              <w:rPr>
                <w:rFonts w:ascii="華康鐵線龍門 Std W3" w:eastAsia="華康鐵線龍門 Std W3" w:hAnsi="華康鐵線龍門 Std W3"/>
                <w:sz w:val="28"/>
                <w:szCs w:val="28"/>
              </w:rPr>
              <w:sym w:font="Wingdings 2" w:char="F0A3"/>
            </w:r>
            <w:r w:rsidR="00B33347" w:rsidRPr="00221D9B">
              <w:rPr>
                <w:rFonts w:ascii="華康鐵線龍門 Std W3" w:eastAsia="華康鐵線龍門 Std W3" w:hAnsi="華康鐵線龍門 Std W3" w:hint="eastAsia"/>
                <w:color w:val="auto"/>
                <w:sz w:val="28"/>
                <w:szCs w:val="28"/>
              </w:rPr>
              <w:t>飛行專</w:t>
            </w:r>
            <w:proofErr w:type="gramStart"/>
            <w:r w:rsidR="00B33347" w:rsidRPr="00221D9B">
              <w:rPr>
                <w:rFonts w:ascii="華康鐵線龍門 Std W3" w:eastAsia="華康鐵線龍門 Std W3" w:hAnsi="華康鐵線龍門 Std W3" w:hint="eastAsia"/>
                <w:color w:val="auto"/>
                <w:sz w:val="28"/>
                <w:szCs w:val="28"/>
              </w:rPr>
              <w:t>技</w:t>
            </w:r>
            <w:r w:rsidRPr="00221D9B">
              <w:rPr>
                <w:rFonts w:ascii="華康鐵線龍門 Std W3" w:eastAsia="華康鐵線龍門 Std W3" w:hAnsi="華康鐵線龍門 Std W3" w:hint="eastAsia"/>
                <w:color w:val="auto"/>
                <w:sz w:val="28"/>
                <w:szCs w:val="28"/>
              </w:rPr>
              <w:t>組</w:t>
            </w:r>
            <w:r w:rsidR="008C7881" w:rsidRPr="00221D9B">
              <w:rPr>
                <w:rFonts w:ascii="華康鐵線龍門 Std W3" w:eastAsia="華康鐵線龍門 Std W3" w:hAnsi="華康鐵線龍門 Std W3" w:hint="eastAsia"/>
                <w:color w:val="auto"/>
                <w:sz w:val="20"/>
              </w:rPr>
              <w:t>(多益</w:t>
            </w:r>
            <w:proofErr w:type="gramEnd"/>
            <w:r w:rsidR="00A74324" w:rsidRPr="00221D9B">
              <w:rPr>
                <w:rFonts w:ascii="華康鐵線龍門 Std W3" w:eastAsia="華康鐵線龍門 Std W3" w:hAnsi="華康鐵線龍門 Std W3" w:hint="eastAsia"/>
                <w:color w:val="auto"/>
                <w:sz w:val="20"/>
              </w:rPr>
              <w:t>80</w:t>
            </w:r>
            <w:r w:rsidR="008C7881" w:rsidRPr="00221D9B">
              <w:rPr>
                <w:rFonts w:ascii="華康鐵線龍門 Std W3" w:eastAsia="華康鐵線龍門 Std W3" w:hAnsi="華康鐵線龍門 Std W3" w:hint="eastAsia"/>
                <w:color w:val="auto"/>
                <w:sz w:val="20"/>
              </w:rPr>
              <w:t>0以上)</w:t>
            </w:r>
            <w:r w:rsidRPr="00221D9B">
              <w:rPr>
                <w:rFonts w:ascii="華康鐵線龍門 Std W3" w:eastAsia="華康鐵線龍門 Std W3" w:hAnsi="華康鐵線龍門 Std W3"/>
                <w:sz w:val="28"/>
                <w:szCs w:val="28"/>
              </w:rPr>
              <w:t xml:space="preserve">　</w:t>
            </w:r>
            <w:r w:rsidR="008C7881" w:rsidRPr="00221D9B">
              <w:rPr>
                <w:rFonts w:ascii="華康鐵線龍門 Std W3" w:eastAsia="華康鐵線龍門 Std W3" w:hAnsi="華康鐵線龍門 Std W3" w:hint="eastAsia"/>
                <w:sz w:val="28"/>
                <w:szCs w:val="28"/>
              </w:rPr>
              <w:t xml:space="preserve">　　</w:t>
            </w:r>
            <w:r w:rsidRPr="00221D9B">
              <w:rPr>
                <w:rFonts w:ascii="華康鐵線龍門 Std W3" w:eastAsia="華康鐵線龍門 Std W3" w:hAnsi="華康鐵線龍門 Std W3"/>
                <w:sz w:val="28"/>
                <w:szCs w:val="28"/>
              </w:rPr>
              <w:sym w:font="Wingdings 2" w:char="F0A3"/>
            </w:r>
            <w:r w:rsidRPr="00221D9B">
              <w:rPr>
                <w:rFonts w:ascii="華康鐵線龍門 Std W3" w:eastAsia="華康鐵線龍門 Std W3" w:hAnsi="華康鐵線龍門 Std W3" w:hint="eastAsia"/>
                <w:color w:val="auto"/>
                <w:sz w:val="28"/>
                <w:szCs w:val="28"/>
              </w:rPr>
              <w:t>修護組</w:t>
            </w:r>
          </w:p>
        </w:tc>
      </w:tr>
      <w:tr w:rsidR="00105785" w:rsidRPr="00221D9B" w14:paraId="15154E48" w14:textId="77777777" w:rsidTr="00145686">
        <w:trPr>
          <w:cantSplit/>
          <w:trHeight w:val="557"/>
          <w:jc w:val="center"/>
        </w:trPr>
        <w:tc>
          <w:tcPr>
            <w:tcW w:w="1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0E5D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姓</w:t>
            </w:r>
            <w:r w:rsidRPr="00221D9B">
              <w:rPr>
                <w:rFonts w:ascii="華康鐵線龍門 Std W3" w:eastAsia="華康鐵線龍門 Std W3" w:hAnsi="華康鐵線龍門 Std W3" w:cs="新細明體"/>
                <w:b/>
                <w:sz w:val="28"/>
              </w:rPr>
              <w:t xml:space="preserve">  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名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0BDD5" w14:textId="77777777" w:rsidR="00105785" w:rsidRPr="00221D9B" w:rsidRDefault="00105785" w:rsidP="008C7881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240" w:line="360" w:lineRule="exact"/>
              <w:ind w:rightChars="68" w:right="163"/>
              <w:jc w:val="right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/>
                <w:b/>
                <w:sz w:val="22"/>
              </w:rPr>
              <w:t>(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2"/>
              </w:rPr>
              <w:t>簽名</w:t>
            </w:r>
            <w:r w:rsidRPr="00221D9B">
              <w:rPr>
                <w:rFonts w:ascii="華康鐵線龍門 Std W3" w:eastAsia="華康鐵線龍門 Std W3" w:hAnsi="華康鐵線龍門 Std W3" w:cs="新細明體"/>
                <w:b/>
                <w:sz w:val="22"/>
              </w:rPr>
              <w:t>)</w:t>
            </w:r>
          </w:p>
        </w:tc>
        <w:tc>
          <w:tcPr>
            <w:tcW w:w="1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F6920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英文姓名</w:t>
            </w:r>
          </w:p>
        </w:tc>
        <w:tc>
          <w:tcPr>
            <w:tcW w:w="3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0B4D0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</w:p>
        </w:tc>
      </w:tr>
      <w:tr w:rsidR="00105785" w:rsidRPr="00221D9B" w14:paraId="7443FB1E" w14:textId="77777777" w:rsidTr="00145686">
        <w:trPr>
          <w:cantSplit/>
          <w:trHeight w:val="771"/>
          <w:jc w:val="center"/>
        </w:trPr>
        <w:tc>
          <w:tcPr>
            <w:tcW w:w="1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D4E7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院　系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C9D53" w14:textId="77777777" w:rsidR="00105785" w:rsidRPr="00221D9B" w:rsidRDefault="00105785" w:rsidP="008C7881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240" w:line="360" w:lineRule="exact"/>
              <w:ind w:rightChars="68" w:right="163"/>
              <w:jc w:val="right"/>
              <w:rPr>
                <w:rFonts w:ascii="華康鐵線龍門 Std W3" w:eastAsia="華康鐵線龍門 Std W3" w:hAnsi="華康鐵線龍門 Std W3"/>
                <w:b/>
                <w:sz w:val="22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2"/>
              </w:rPr>
              <w:t>院　　　　　　系所</w:t>
            </w:r>
          </w:p>
        </w:tc>
        <w:tc>
          <w:tcPr>
            <w:tcW w:w="1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C594A" w14:textId="77777777" w:rsidR="00105785" w:rsidRPr="00221D9B" w:rsidRDefault="005209AA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生    日</w:t>
            </w:r>
          </w:p>
        </w:tc>
        <w:tc>
          <w:tcPr>
            <w:tcW w:w="3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A2116" w14:textId="77777777" w:rsidR="00105785" w:rsidRPr="00221D9B" w:rsidRDefault="008C7881" w:rsidP="00031CF4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360" w:lineRule="exact"/>
              <w:rPr>
                <w:rFonts w:ascii="華康鐵線龍門 Std W3" w:eastAsia="華康鐵線龍門 Std W3" w:hAnsi="華康鐵線龍門 Std W3"/>
                <w:b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 </w:t>
            </w:r>
            <w:r w:rsidR="005209AA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民國 </w:t>
            </w:r>
            <w:r w:rsidR="00105785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　</w:t>
            </w:r>
            <w:r w:rsidR="005209AA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   </w:t>
            </w:r>
            <w:r w:rsidR="00105785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年　</w:t>
            </w:r>
            <w:r w:rsidR="005209AA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  </w:t>
            </w:r>
            <w:r w:rsidR="00105785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　</w:t>
            </w:r>
            <w:r w:rsidR="005209AA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>月</w:t>
            </w:r>
            <w:r w:rsidR="00105785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　</w:t>
            </w:r>
            <w:r w:rsidR="005209AA" w:rsidRPr="00221D9B">
              <w:rPr>
                <w:rFonts w:ascii="華康鐵線龍門 Std W3" w:eastAsia="華康鐵線龍門 Std W3" w:hAnsi="華康鐵線龍門 Std W3" w:cs="新細明體" w:hint="eastAsia"/>
                <w:b/>
              </w:rPr>
              <w:t xml:space="preserve">   日</w:t>
            </w:r>
          </w:p>
        </w:tc>
      </w:tr>
      <w:tr w:rsidR="00105785" w:rsidRPr="00221D9B" w14:paraId="565A85AC" w14:textId="77777777" w:rsidTr="00145686">
        <w:trPr>
          <w:cantSplit/>
          <w:trHeight w:val="619"/>
          <w:jc w:val="center"/>
        </w:trPr>
        <w:tc>
          <w:tcPr>
            <w:tcW w:w="1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9B97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學</w:t>
            </w:r>
            <w:r w:rsidRPr="00221D9B">
              <w:rPr>
                <w:rFonts w:ascii="華康鐵線龍門 Std W3" w:eastAsia="華康鐵線龍門 Std W3" w:hAnsi="華康鐵線龍門 Std W3" w:cs="新細明體"/>
                <w:b/>
                <w:sz w:val="28"/>
              </w:rPr>
              <w:t xml:space="preserve">  </w:t>
            </w: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號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ED10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20" w:after="120" w:line="360" w:lineRule="exact"/>
              <w:rPr>
                <w:rFonts w:ascii="華康鐵線龍門 Std W3" w:eastAsia="華康鐵線龍門 Std W3" w:hAnsi="華康鐵線龍門 Std W3"/>
                <w:b/>
              </w:rPr>
            </w:pPr>
          </w:p>
        </w:tc>
        <w:tc>
          <w:tcPr>
            <w:tcW w:w="1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465F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聯絡電話</w:t>
            </w:r>
          </w:p>
        </w:tc>
        <w:tc>
          <w:tcPr>
            <w:tcW w:w="3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6FE4" w14:textId="77777777" w:rsidR="00105785" w:rsidRPr="00221D9B" w:rsidRDefault="00105785" w:rsidP="00031CF4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360" w:lineRule="exact"/>
              <w:rPr>
                <w:rFonts w:ascii="華康鐵線龍門 Std W3" w:eastAsia="華康鐵線龍門 Std W3" w:hAnsi="華康鐵線龍門 Std W3"/>
                <w:b/>
              </w:rPr>
            </w:pPr>
          </w:p>
        </w:tc>
      </w:tr>
      <w:tr w:rsidR="00E50FD3" w:rsidRPr="00221D9B" w14:paraId="5480023C" w14:textId="77777777" w:rsidTr="00145686">
        <w:trPr>
          <w:cantSplit/>
          <w:trHeight w:val="619"/>
          <w:jc w:val="center"/>
        </w:trPr>
        <w:tc>
          <w:tcPr>
            <w:tcW w:w="132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6FD76" w14:textId="77777777" w:rsidR="00E50FD3" w:rsidRPr="00221D9B" w:rsidRDefault="00E50FD3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r w:rsidRPr="00221D9B">
              <w:rPr>
                <w:rFonts w:ascii="華康鐵線龍門 Std W3" w:eastAsia="華康鐵線龍門 Std W3" w:hAnsi="華康鐵線龍門 Std W3" w:cs="新細明體"/>
                <w:b/>
                <w:sz w:val="28"/>
              </w:rPr>
              <w:t>E-Mail</w:t>
            </w:r>
          </w:p>
        </w:tc>
        <w:tc>
          <w:tcPr>
            <w:tcW w:w="3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79E0" w14:textId="77777777" w:rsidR="00E50FD3" w:rsidRPr="00221D9B" w:rsidRDefault="00E50FD3" w:rsidP="00031CF4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20" w:after="120" w:line="360" w:lineRule="exact"/>
              <w:rPr>
                <w:rFonts w:ascii="華康鐵線龍門 Std W3" w:eastAsia="華康鐵線龍門 Std W3" w:hAnsi="華康鐵線龍門 Std W3"/>
                <w:b/>
              </w:rPr>
            </w:pPr>
          </w:p>
        </w:tc>
        <w:tc>
          <w:tcPr>
            <w:tcW w:w="1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E5054" w14:textId="77777777" w:rsidR="00E50FD3" w:rsidRPr="00221D9B" w:rsidRDefault="00E50FD3" w:rsidP="00031CF4">
            <w:pPr>
              <w:pStyle w:val="Ad"/>
              <w:tabs>
                <w:tab w:val="left" w:pos="480"/>
                <w:tab w:val="left" w:pos="96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</w:tabs>
              <w:spacing w:before="120" w:after="120" w:line="360" w:lineRule="exact"/>
              <w:ind w:leftChars="65" w:left="156" w:rightChars="75" w:right="180"/>
              <w:jc w:val="center"/>
              <w:rPr>
                <w:rFonts w:ascii="華康鐵線龍門 Std W3" w:eastAsia="華康鐵線龍門 Std W3" w:hAnsi="華康鐵線龍門 Std W3" w:cs="新細明體"/>
                <w:b/>
                <w:sz w:val="28"/>
              </w:rPr>
            </w:pPr>
            <w:proofErr w:type="gramStart"/>
            <w:r w:rsidRPr="00221D9B">
              <w:rPr>
                <w:rFonts w:ascii="華康鐵線龍門 Std W3" w:eastAsia="華康鐵線龍門 Std W3" w:hAnsi="華康鐵線龍門 Std W3" w:cs="新細明體" w:hint="eastAsia"/>
                <w:b/>
                <w:sz w:val="28"/>
              </w:rPr>
              <w:t>多益成績</w:t>
            </w:r>
            <w:proofErr w:type="gramEnd"/>
          </w:p>
        </w:tc>
        <w:tc>
          <w:tcPr>
            <w:tcW w:w="369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C8B12" w14:textId="77777777" w:rsidR="00E50FD3" w:rsidRPr="00221D9B" w:rsidRDefault="00E50FD3" w:rsidP="00031CF4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360" w:lineRule="exact"/>
              <w:rPr>
                <w:rFonts w:ascii="華康鐵線龍門 Std W3" w:eastAsia="華康鐵線龍門 Std W3" w:hAnsi="華康鐵線龍門 Std W3"/>
                <w:b/>
              </w:rPr>
            </w:pPr>
          </w:p>
        </w:tc>
      </w:tr>
    </w:tbl>
    <w:tbl>
      <w:tblPr>
        <w:tblpPr w:leftFromText="180" w:rightFromText="180" w:vertAnchor="text" w:horzAnchor="margin" w:tblpY="53"/>
        <w:tblW w:w="104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630"/>
        <w:gridCol w:w="2430"/>
        <w:gridCol w:w="630"/>
        <w:gridCol w:w="630"/>
        <w:gridCol w:w="630"/>
        <w:gridCol w:w="540"/>
        <w:gridCol w:w="720"/>
        <w:gridCol w:w="1800"/>
        <w:gridCol w:w="630"/>
        <w:gridCol w:w="630"/>
        <w:gridCol w:w="630"/>
      </w:tblGrid>
      <w:tr w:rsidR="00145686" w:rsidRPr="008D3723" w14:paraId="705E34BC" w14:textId="77777777" w:rsidTr="00145686">
        <w:trPr>
          <w:cantSplit/>
          <w:trHeight w:val="551"/>
        </w:trPr>
        <w:tc>
          <w:tcPr>
            <w:tcW w:w="530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F55B8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</w:tabs>
              <w:spacing w:before="100" w:after="100"/>
              <w:jc w:val="center"/>
              <w:rPr>
                <w:rFonts w:ascii="華康鐵線龍門 Std W3" w:eastAsia="華康鐵線龍門 Std W3" w:hAnsi="華康鐵線龍門 Std W3"/>
                <w:b/>
                <w:color w:val="auto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勾選</w:t>
            </w:r>
          </w:p>
        </w:tc>
        <w:tc>
          <w:tcPr>
            <w:tcW w:w="3060" w:type="dxa"/>
            <w:gridSpan w:val="2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4EF3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</w:tabs>
              <w:spacing w:before="100" w:after="100"/>
              <w:jc w:val="center"/>
              <w:rPr>
                <w:rFonts w:ascii="華康鐵線龍門 Std W3" w:eastAsia="華康鐵線龍門 Std W3" w:hAnsi="華康鐵線龍門 Std W3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/>
                <w:b/>
                <w:color w:val="auto"/>
                <w:sz w:val="18"/>
                <w:szCs w:val="18"/>
              </w:rPr>
              <w:br w:type="page"/>
            </w: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科目名稱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A1B0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line="240" w:lineRule="exact"/>
              <w:ind w:leftChars="-26" w:left="11" w:rightChars="-63" w:right="-151" w:hangingChars="40" w:hanging="73"/>
              <w:jc w:val="center"/>
              <w:rPr>
                <w:rFonts w:ascii="華康鐵線龍門 Std W3" w:eastAsia="華康鐵線龍門 Std W3" w:hAnsi="華康鐵線龍門 Std W3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學分數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CCA4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修讀學年度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doub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8205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</w:tabs>
              <w:spacing w:before="100" w:after="100"/>
              <w:jc w:val="center"/>
              <w:rPr>
                <w:rFonts w:ascii="華康鐵線龍門 Std W3" w:eastAsia="華康鐵線龍門 Std W3" w:hAnsi="華康鐵線龍門 Std W3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分數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000000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68D85B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</w:tabs>
              <w:spacing w:before="100" w:after="100"/>
              <w:jc w:val="center"/>
              <w:rPr>
                <w:rFonts w:ascii="華康鐵線龍門 Std W3" w:eastAsia="華康鐵線龍門 Std W3" w:hAnsi="華康鐵線龍門 Std W3" w:cs="新細明體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勾選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4EBA3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/>
              <w:jc w:val="center"/>
              <w:rPr>
                <w:rFonts w:ascii="華康鐵線龍門 Std W3" w:eastAsia="華康鐵線龍門 Std W3" w:hAnsi="華康鐵線龍門 Std W3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科目名稱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D4A541A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line="240" w:lineRule="exact"/>
              <w:ind w:leftChars="-26" w:left="11" w:rightChars="-63" w:right="-151" w:hangingChars="40" w:hanging="73"/>
              <w:jc w:val="center"/>
              <w:rPr>
                <w:rFonts w:ascii="華康鐵線龍門 Std W3" w:eastAsia="華康鐵線龍門 Std W3" w:hAnsi="華康鐵線龍門 Std W3" w:cs="新細明體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學分數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78942E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" w:left="-5" w:rightChars="-34" w:right="-82"/>
              <w:jc w:val="center"/>
              <w:rPr>
                <w:rFonts w:ascii="華康鐵線龍門 Std W3" w:eastAsia="華康鐵線龍門 Std W3" w:hAnsi="華康鐵線龍門 Std W3" w:cs="新細明體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修讀學年度</w:t>
            </w:r>
          </w:p>
        </w:tc>
        <w:tc>
          <w:tcPr>
            <w:tcW w:w="630" w:type="dxa"/>
            <w:tcBorders>
              <w:top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D8B9D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</w:tabs>
              <w:spacing w:before="100" w:after="100"/>
              <w:jc w:val="center"/>
              <w:rPr>
                <w:rFonts w:ascii="華康鐵線龍門 Std W3" w:eastAsia="華康鐵線龍門 Std W3" w:hAnsi="華康鐵線龍門 Std W3" w:cs="新細明體"/>
                <w:b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b/>
                <w:sz w:val="18"/>
                <w:szCs w:val="18"/>
              </w:rPr>
              <w:t>分數</w:t>
            </w:r>
          </w:p>
        </w:tc>
      </w:tr>
      <w:tr w:rsidR="00145686" w:rsidRPr="008D3723" w14:paraId="03ECBF51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691A030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2678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A6CE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*「飛航實務概論」講座課程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937D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428F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507B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D15CBD9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783A31E6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993E50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基礎航行學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F8635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08108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46F7BC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707F7FD3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2C742C1E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D3C6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2725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*「航太專案管理」講座課程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A2FE1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995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66D6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5E3FD7B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66801413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8F062D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航空儀表學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ECCE0E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A9C389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BF071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21A0FBBA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6657C1A1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209E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工學院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C332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*二十一世紀的航太產業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32C4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6296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E7809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16FA62B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7346A299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D8C5C2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飛行力學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279F2F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12A3B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1F94E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659D70F3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37E5C7D1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F6E1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proofErr w:type="gramStart"/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運管系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E9DE1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運輸學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857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55E9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89E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34668750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5C61CF78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610C68" w14:textId="77777777" w:rsidR="00145686" w:rsidRPr="008D3723" w:rsidRDefault="00145686" w:rsidP="003A4D76">
            <w:pPr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航空氣象專論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25B52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A30B3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F2B88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2B040BA9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640301AD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643D29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外語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8B3CA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留學英語會話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224E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F2FB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F4AD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7B71B23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6698B8F2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BFC14B4" w14:textId="77777777" w:rsidR="00145686" w:rsidRPr="008D3723" w:rsidRDefault="00145686" w:rsidP="003A4D76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空中交通管制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0B2E95F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AFD341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48341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11631DA2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5540250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9D7E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機電系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BDE7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人因工程學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E54F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CC4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E189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466C0B47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39F979B6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BF0991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航空英文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DEE05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5102D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E76D90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4C963C93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22748E0B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A0CB1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商管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5D43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管理學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A393D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A00B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2996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F23718A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C7774D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proofErr w:type="gramStart"/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運管系</w:t>
            </w:r>
            <w:proofErr w:type="gramEnd"/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8389957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民用航空法規概論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E5F8CAE" w14:textId="77777777" w:rsidR="00145686" w:rsidRPr="008D3723" w:rsidRDefault="00145686" w:rsidP="003A4D76">
            <w:pPr>
              <w:widowControl/>
              <w:spacing w:line="240" w:lineRule="exact"/>
              <w:jc w:val="center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2A49C2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07F6DD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1B780AC3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3A9EBE6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B004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proofErr w:type="gramStart"/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運管系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6B0F6" w14:textId="77777777" w:rsidR="00145686" w:rsidRPr="008D3723" w:rsidRDefault="00145686" w:rsidP="003A4D76">
            <w:pPr>
              <w:widowControl/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color w:val="000000"/>
                <w:sz w:val="18"/>
                <w:szCs w:val="18"/>
              </w:rPr>
              <w:t>航空運輸專題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F88F0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5222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DAA9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E0D55B8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009E42E6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7916DE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飛行安全專論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6F2E07" w14:textId="77777777" w:rsidR="00145686" w:rsidRPr="008D3723" w:rsidRDefault="00145686" w:rsidP="003A4D76">
            <w:pPr>
              <w:widowControl/>
              <w:spacing w:line="240" w:lineRule="exact"/>
              <w:jc w:val="center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45664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71CAA6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21D7EBFC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6741A71D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5004A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管科系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9014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D25632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資料探</w:t>
            </w:r>
            <w:proofErr w:type="gramStart"/>
            <w:r w:rsidRPr="00D25632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勘</w:t>
            </w:r>
            <w:proofErr w:type="gramEnd"/>
            <w:r w:rsidRPr="00D25632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與分析導論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FE4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28CF6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B42E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4CAF106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188D4262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3873DA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航機英文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C1729F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57247D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1FAA5F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1D7559B1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 w:themeFill="background1" w:themeFillShade="D9"/>
          </w:tcPr>
          <w:p w14:paraId="7384E47B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E3CE4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管科系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2DA90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D25632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決策分析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770B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C3BB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B41B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C148403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19370A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4614D35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民航學程實習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DBA42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36157B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1E3064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2471F6AB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39FEAB1A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6C914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CECCB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航空工程概論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4EA3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D184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77BC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B03B445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48277908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5B0A10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9DDFB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9BD8B3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D542D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55904320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4310B951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1EEE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98DBE" w14:textId="77777777" w:rsidR="00145686" w:rsidRPr="008D3723" w:rsidRDefault="00145686" w:rsidP="003A4D76">
            <w:pPr>
              <w:pStyle w:val="a9"/>
              <w:snapToGrid w:val="0"/>
              <w:spacing w:line="240" w:lineRule="exact"/>
              <w:ind w:left="57" w:right="57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飛機系統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807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0829E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A70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7E970018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01EB890A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F502E6" w14:textId="77777777" w:rsidR="00145686" w:rsidRPr="008D3723" w:rsidRDefault="00145686" w:rsidP="003A4D76">
            <w:pPr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97D093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D7AE1E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F89A5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638FC945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1A6C07B5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5F81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CACE9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空氣動力學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205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F7E3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9472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197AF70A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63EEA3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DC698F1" w14:textId="77777777" w:rsidR="00145686" w:rsidRPr="008D3723" w:rsidRDefault="00145686" w:rsidP="003A4D76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6E61217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350F392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39CDB2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74FF5FC5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1E294A23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DF409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7D681" w14:textId="77777777" w:rsidR="00145686" w:rsidRPr="008D3723" w:rsidRDefault="00145686" w:rsidP="003A4D76">
            <w:pPr>
              <w:pStyle w:val="a9"/>
              <w:snapToGrid w:val="0"/>
              <w:spacing w:line="240" w:lineRule="exact"/>
              <w:ind w:left="57" w:right="57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航空發動機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D1FE0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CCEE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8D4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279D4963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58153328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58575A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81BFF06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134F2B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D0CAC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51E166E7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040A0CF8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03813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3EA4C" w14:textId="77777777" w:rsidR="00145686" w:rsidRPr="008D3723" w:rsidRDefault="00145686" w:rsidP="003A4D76">
            <w:pPr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航空電子系統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044B1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2778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1962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4" w:space="0" w:color="000000"/>
              <w:right w:val="single" w:sz="2" w:space="0" w:color="auto"/>
            </w:tcBorders>
            <w:shd w:val="clear" w:color="auto" w:fill="F2F2F2" w:themeFill="background1" w:themeFillShade="F2"/>
          </w:tcPr>
          <w:p w14:paraId="657DA8EE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4" w:space="0" w:color="000000"/>
            </w:tcBorders>
            <w:shd w:val="clear" w:color="auto" w:fill="F2F2F2" w:themeFill="background1" w:themeFillShade="F2"/>
          </w:tcPr>
          <w:p w14:paraId="20C6949F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04949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487832" w14:textId="77777777" w:rsidR="00145686" w:rsidRPr="008D3723" w:rsidRDefault="00145686" w:rsidP="003A4D76">
            <w:pPr>
              <w:widowControl/>
              <w:spacing w:line="240" w:lineRule="exact"/>
              <w:jc w:val="center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37E79C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CBD3686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  <w:tr w:rsidR="00145686" w:rsidRPr="008D3723" w14:paraId="28348F51" w14:textId="77777777" w:rsidTr="00145686">
        <w:trPr>
          <w:cantSplit/>
          <w:trHeight w:val="20"/>
        </w:trPr>
        <w:tc>
          <w:tcPr>
            <w:tcW w:w="530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F359CE9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6D30" w14:textId="77777777" w:rsidR="00145686" w:rsidRPr="008D3723" w:rsidRDefault="00145686" w:rsidP="003A4D76">
            <w:pPr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航太系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9C69" w14:textId="77777777" w:rsidR="00145686" w:rsidRPr="008D3723" w:rsidRDefault="00145686" w:rsidP="003A4D76">
            <w:pPr>
              <w:widowControl/>
              <w:tabs>
                <w:tab w:val="left" w:pos="1012"/>
                <w:tab w:val="left" w:pos="3028"/>
              </w:tabs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hint="eastAsia"/>
                <w:sz w:val="18"/>
                <w:szCs w:val="18"/>
              </w:rPr>
              <w:t>飛機性能分析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B370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  <w:tab w:val="left" w:pos="17280"/>
                <w:tab w:val="left" w:pos="17760"/>
                <w:tab w:val="left" w:pos="18240"/>
                <w:tab w:val="left" w:pos="18720"/>
                <w:tab w:val="left" w:pos="19200"/>
                <w:tab w:val="left" w:pos="19680"/>
                <w:tab w:val="left" w:pos="20160"/>
                <w:tab w:val="left" w:pos="20640"/>
                <w:tab w:val="left" w:pos="21120"/>
                <w:tab w:val="left" w:pos="21600"/>
                <w:tab w:val="left" w:pos="22080"/>
                <w:tab w:val="left" w:pos="22560"/>
                <w:tab w:val="left" w:pos="23040"/>
                <w:tab w:val="left" w:pos="23520"/>
                <w:tab w:val="left" w:pos="24000"/>
                <w:tab w:val="left" w:pos="24480"/>
                <w:tab w:val="left" w:pos="24960"/>
                <w:tab w:val="left" w:pos="25440"/>
                <w:tab w:val="left" w:pos="25920"/>
                <w:tab w:val="left" w:pos="26400"/>
                <w:tab w:val="left" w:pos="26880"/>
                <w:tab w:val="left" w:pos="27360"/>
                <w:tab w:val="left" w:pos="27840"/>
                <w:tab w:val="left" w:pos="28320"/>
                <w:tab w:val="left" w:pos="28800"/>
                <w:tab w:val="left" w:pos="29280"/>
                <w:tab w:val="left" w:pos="29760"/>
                <w:tab w:val="left" w:pos="30240"/>
                <w:tab w:val="left" w:pos="30720"/>
              </w:tabs>
              <w:spacing w:before="100" w:after="100" w:line="240" w:lineRule="exact"/>
              <w:jc w:val="center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  <w:r w:rsidRPr="008D3723">
              <w:rPr>
                <w:rFonts w:ascii="華康鐵線龍門 Std W3" w:eastAsia="華康鐵線龍門 Std W3" w:hAnsi="華康鐵線龍門 Std W3" w:cs="新細明體" w:hint="eastAsia"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B851A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E03B3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A90A7EC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A86BD8E" w14:textId="77777777" w:rsidR="00145686" w:rsidRPr="008D3723" w:rsidRDefault="00145686" w:rsidP="003A4D76">
            <w:pPr>
              <w:pStyle w:val="Ad"/>
              <w:tabs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ind w:leftChars="-25" w:left="-60" w:rightChars="-27" w:right="-65"/>
              <w:rPr>
                <w:rFonts w:ascii="華康鐵線龍門 Std W3" w:eastAsia="華康鐵線龍門 Std W3" w:hAnsi="華康鐵線龍門 Std W3" w:cs="新細明體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22F2F6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CFA34E" w14:textId="77777777" w:rsidR="00145686" w:rsidRPr="008D3723" w:rsidRDefault="00145686" w:rsidP="003A4D76">
            <w:pPr>
              <w:widowControl/>
              <w:spacing w:line="240" w:lineRule="exact"/>
              <w:jc w:val="center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8BC4F" w14:textId="77777777" w:rsidR="00145686" w:rsidRPr="008D3723" w:rsidRDefault="00145686" w:rsidP="003A4D76">
            <w:pPr>
              <w:widowControl/>
              <w:spacing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71CD56C" w14:textId="77777777" w:rsidR="00145686" w:rsidRPr="008D3723" w:rsidRDefault="00145686" w:rsidP="003A4D76">
            <w:pPr>
              <w:pStyle w:val="Ad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  <w:tab w:val="left" w:pos="8640"/>
                <w:tab w:val="left" w:pos="9120"/>
                <w:tab w:val="left" w:pos="9600"/>
                <w:tab w:val="left" w:pos="10080"/>
                <w:tab w:val="left" w:pos="10560"/>
                <w:tab w:val="left" w:pos="11040"/>
                <w:tab w:val="left" w:pos="11520"/>
                <w:tab w:val="left" w:pos="12000"/>
                <w:tab w:val="left" w:pos="12480"/>
                <w:tab w:val="left" w:pos="12960"/>
                <w:tab w:val="left" w:pos="13440"/>
                <w:tab w:val="left" w:pos="13920"/>
                <w:tab w:val="left" w:pos="14400"/>
                <w:tab w:val="left" w:pos="14880"/>
                <w:tab w:val="left" w:pos="15360"/>
                <w:tab w:val="left" w:pos="15840"/>
                <w:tab w:val="left" w:pos="16320"/>
                <w:tab w:val="left" w:pos="16800"/>
              </w:tabs>
              <w:spacing w:before="100" w:after="100" w:line="240" w:lineRule="exact"/>
              <w:rPr>
                <w:rFonts w:ascii="華康鐵線龍門 Std W3" w:eastAsia="華康鐵線龍門 Std W3" w:hAnsi="華康鐵線龍門 Std W3"/>
                <w:sz w:val="18"/>
                <w:szCs w:val="18"/>
              </w:rPr>
            </w:pPr>
          </w:p>
        </w:tc>
      </w:tr>
    </w:tbl>
    <w:p w14:paraId="4718AC40" w14:textId="7FB4DEE5" w:rsidR="000203DE" w:rsidRDefault="00105785" w:rsidP="00913C90">
      <w:pPr>
        <w:pStyle w:val="Ad"/>
        <w:numPr>
          <w:ilvl w:val="0"/>
          <w:numId w:val="9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40" w:lineRule="atLeast"/>
        <w:rPr>
          <w:rFonts w:ascii="華康鐵線龍門 Std W3" w:eastAsia="華康鐵線龍門 Std W3" w:hAnsi="華康鐵線龍門 Std W3" w:cs="新細明體"/>
          <w:b/>
          <w:bCs/>
        </w:rPr>
      </w:pPr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申請民航學分學程證</w:t>
      </w:r>
      <w:r w:rsidR="008D3723" w:rsidRPr="00B60BD6">
        <w:rPr>
          <w:rFonts w:ascii="華康鐵線龍門 Std W3" w:eastAsia="華康鐵線龍門 Std W3" w:hAnsi="華康鐵線龍門 Std W3" w:cs="新細明體" w:hint="eastAsia"/>
          <w:b/>
          <w:bCs/>
        </w:rPr>
        <w:t>明書</w:t>
      </w:r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前應先申請</w:t>
      </w:r>
      <w:proofErr w:type="gramStart"/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修</w:t>
      </w:r>
      <w:r w:rsidR="008D3723" w:rsidRPr="00B60BD6">
        <w:rPr>
          <w:rFonts w:ascii="華康鐵線龍門 Std W3" w:eastAsia="華康鐵線龍門 Std W3" w:hAnsi="華康鐵線龍門 Std W3" w:cs="新細明體" w:hint="eastAsia"/>
          <w:b/>
          <w:bCs/>
        </w:rPr>
        <w:t>讀學程</w:t>
      </w:r>
      <w:proofErr w:type="gramEnd"/>
      <w:r w:rsidR="00913C90" w:rsidRPr="00B60BD6">
        <w:rPr>
          <w:rFonts w:ascii="華康鐵線龍門 Std W3" w:eastAsia="華康鐵線龍門 Std W3" w:hAnsi="華康鐵線龍門 Std W3" w:cs="新細明體" w:hint="eastAsia"/>
          <w:b/>
          <w:bCs/>
        </w:rPr>
        <w:t>，</w:t>
      </w:r>
    </w:p>
    <w:p w14:paraId="203184BD" w14:textId="04C9A702" w:rsidR="00105785" w:rsidRPr="00B60BD6" w:rsidRDefault="00913C90" w:rsidP="000203DE">
      <w:pPr>
        <w:pStyle w:val="Ad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40" w:lineRule="atLeast"/>
        <w:ind w:left="360"/>
        <w:rPr>
          <w:rFonts w:ascii="華康鐵線龍門 Std W3" w:eastAsia="華康鐵線龍門 Std W3" w:hAnsi="華康鐵線龍門 Std W3" w:cs="新細明體"/>
          <w:b/>
          <w:bCs/>
        </w:rPr>
      </w:pPr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未提出修習申請，即使修畢相關課程，亦不得申請證明書</w:t>
      </w:r>
      <w:r w:rsidR="00105785" w:rsidRPr="00B60BD6">
        <w:rPr>
          <w:rFonts w:ascii="華康鐵線龍門 Std W3" w:eastAsia="華康鐵線龍門 Std W3" w:hAnsi="華康鐵線龍門 Std W3" w:cs="新細明體" w:hint="eastAsia"/>
          <w:b/>
          <w:bCs/>
        </w:rPr>
        <w:t>。</w:t>
      </w:r>
    </w:p>
    <w:p w14:paraId="26BE1231" w14:textId="04362D76" w:rsidR="007D3D61" w:rsidRPr="00B60BD6" w:rsidRDefault="00105785" w:rsidP="00B60BD6">
      <w:pPr>
        <w:pStyle w:val="Ad"/>
        <w:numPr>
          <w:ilvl w:val="0"/>
          <w:numId w:val="9"/>
        </w:num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</w:tabs>
        <w:spacing w:line="240" w:lineRule="atLeast"/>
        <w:rPr>
          <w:rFonts w:ascii="華康鐵線龍門 Std W3" w:eastAsia="華康鐵線龍門 Std W3" w:hAnsi="華康鐵線龍門 Std W3" w:cs="新細明體"/>
          <w:b/>
          <w:bCs/>
        </w:rPr>
      </w:pPr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請檢附成績單正本乙份</w:t>
      </w:r>
      <w:r w:rsidRPr="00B60BD6">
        <w:rPr>
          <w:rFonts w:ascii="華康鐵線龍門 Std W3" w:eastAsia="華康鐵線龍門 Std W3" w:hAnsi="華康鐵線龍門 Std W3"/>
          <w:b/>
          <w:bCs/>
        </w:rPr>
        <w:t>(</w:t>
      </w:r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並請將相關課</w:t>
      </w:r>
      <w:proofErr w:type="gramStart"/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程以</w:t>
      </w:r>
      <w:r w:rsidRPr="00B60BD6">
        <w:rPr>
          <w:rFonts w:ascii="華康鐵線龍門 Std W3" w:eastAsia="華康鐵線龍門 Std W3" w:hAnsi="華康鐵線龍門 Std W3" w:cs="新細明體" w:hint="eastAsia"/>
          <w:b/>
          <w:bCs/>
          <w:color w:val="FF0000"/>
        </w:rPr>
        <w:t>紅筆圈選</w:t>
      </w:r>
      <w:proofErr w:type="gramEnd"/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標記</w:t>
      </w:r>
      <w:r w:rsidRPr="00B60BD6">
        <w:rPr>
          <w:rFonts w:ascii="華康鐵線龍門 Std W3" w:eastAsia="華康鐵線龍門 Std W3" w:hAnsi="華康鐵線龍門 Std W3"/>
          <w:b/>
          <w:bCs/>
        </w:rPr>
        <w:t>)</w:t>
      </w:r>
      <w:r w:rsidRPr="00B60BD6">
        <w:rPr>
          <w:rFonts w:ascii="華康鐵線龍門 Std W3" w:eastAsia="華康鐵線龍門 Std W3" w:hAnsi="華康鐵線龍門 Std W3" w:cs="新細明體" w:hint="eastAsia"/>
          <w:b/>
          <w:bCs/>
        </w:rPr>
        <w:t>。</w:t>
      </w:r>
    </w:p>
    <w:sectPr w:rsidR="007D3D61" w:rsidRPr="00B60BD6" w:rsidSect="00ED6B5B">
      <w:pgSz w:w="11906" w:h="16838"/>
      <w:pgMar w:top="720" w:right="720" w:bottom="720" w:left="720" w:header="851" w:footer="5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2E83B" w14:textId="77777777" w:rsidR="00086639" w:rsidRDefault="00086639" w:rsidP="002472BA">
      <w:r>
        <w:separator/>
      </w:r>
    </w:p>
  </w:endnote>
  <w:endnote w:type="continuationSeparator" w:id="0">
    <w:p w14:paraId="52B20FCC" w14:textId="77777777" w:rsidR="00086639" w:rsidRDefault="00086639" w:rsidP="0024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  <w:font w:name="華康鐵線龍門 Std W3">
    <w:panose1 w:val="030003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4A243" w14:textId="77777777" w:rsidR="00086639" w:rsidRDefault="00086639" w:rsidP="002472BA">
      <w:r>
        <w:separator/>
      </w:r>
    </w:p>
  </w:footnote>
  <w:footnote w:type="continuationSeparator" w:id="0">
    <w:p w14:paraId="46D37A1D" w14:textId="77777777" w:rsidR="00086639" w:rsidRDefault="00086639" w:rsidP="00247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7E57"/>
    <w:multiLevelType w:val="hybridMultilevel"/>
    <w:tmpl w:val="069602A0"/>
    <w:lvl w:ilvl="0" w:tplc="AF36360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Times New Roman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" w15:restartNumberingAfterBreak="0">
    <w:nsid w:val="214F7C7D"/>
    <w:multiLevelType w:val="hybridMultilevel"/>
    <w:tmpl w:val="BC00F442"/>
    <w:lvl w:ilvl="0" w:tplc="115A1906">
      <w:start w:val="3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2E7C099C"/>
    <w:multiLevelType w:val="hybridMultilevel"/>
    <w:tmpl w:val="0502974C"/>
    <w:lvl w:ilvl="0" w:tplc="9000B45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30E87DE8"/>
    <w:multiLevelType w:val="hybridMultilevel"/>
    <w:tmpl w:val="B7AE2E58"/>
    <w:lvl w:ilvl="0" w:tplc="51E07BEE">
      <w:start w:val="1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0856381"/>
    <w:multiLevelType w:val="hybridMultilevel"/>
    <w:tmpl w:val="D2F45F50"/>
    <w:lvl w:ilvl="0" w:tplc="AA644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490BD9"/>
    <w:multiLevelType w:val="hybridMultilevel"/>
    <w:tmpl w:val="5A92005E"/>
    <w:lvl w:ilvl="0" w:tplc="29EEF666">
      <w:start w:val="1"/>
      <w:numFmt w:val="taiwaneseCountingThousand"/>
      <w:lvlText w:val="(%1)"/>
      <w:lvlJc w:val="left"/>
      <w:pPr>
        <w:tabs>
          <w:tab w:val="num" w:pos="1008"/>
        </w:tabs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648C09DA"/>
    <w:multiLevelType w:val="hybridMultilevel"/>
    <w:tmpl w:val="A7E22432"/>
    <w:lvl w:ilvl="0" w:tplc="6D8ABF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F921031"/>
    <w:multiLevelType w:val="hybridMultilevel"/>
    <w:tmpl w:val="AD7854A0"/>
    <w:lvl w:ilvl="0" w:tplc="C0CCF91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61B485B"/>
    <w:multiLevelType w:val="hybridMultilevel"/>
    <w:tmpl w:val="66567466"/>
    <w:lvl w:ilvl="0" w:tplc="65D07942">
      <w:start w:val="1"/>
      <w:numFmt w:val="taiwaneseCountingThousand"/>
      <w:lvlText w:val="(%1)"/>
      <w:lvlJc w:val="left"/>
      <w:pPr>
        <w:tabs>
          <w:tab w:val="num" w:pos="1008"/>
        </w:tabs>
        <w:ind w:left="100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365836570">
    <w:abstractNumId w:val="3"/>
  </w:num>
  <w:num w:numId="2" w16cid:durableId="1627656370">
    <w:abstractNumId w:val="7"/>
  </w:num>
  <w:num w:numId="3" w16cid:durableId="551115034">
    <w:abstractNumId w:val="8"/>
  </w:num>
  <w:num w:numId="4" w16cid:durableId="884101946">
    <w:abstractNumId w:val="5"/>
  </w:num>
  <w:num w:numId="5" w16cid:durableId="186144795">
    <w:abstractNumId w:val="2"/>
  </w:num>
  <w:num w:numId="6" w16cid:durableId="876770691">
    <w:abstractNumId w:val="1"/>
  </w:num>
  <w:num w:numId="7" w16cid:durableId="19317699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55931">
    <w:abstractNumId w:val="6"/>
  </w:num>
  <w:num w:numId="9" w16cid:durableId="259336916">
    <w:abstractNumId w:val="4"/>
  </w:num>
  <w:num w:numId="10" w16cid:durableId="72915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26"/>
    <w:rsid w:val="0000065C"/>
    <w:rsid w:val="000203DE"/>
    <w:rsid w:val="00022236"/>
    <w:rsid w:val="000251C4"/>
    <w:rsid w:val="00031CF4"/>
    <w:rsid w:val="00040DEC"/>
    <w:rsid w:val="00086639"/>
    <w:rsid w:val="000967AA"/>
    <w:rsid w:val="000C1E76"/>
    <w:rsid w:val="000D0191"/>
    <w:rsid w:val="000D0EF6"/>
    <w:rsid w:val="000D44F6"/>
    <w:rsid w:val="000F4307"/>
    <w:rsid w:val="00100A9E"/>
    <w:rsid w:val="00101593"/>
    <w:rsid w:val="0010537E"/>
    <w:rsid w:val="00105785"/>
    <w:rsid w:val="00105BBF"/>
    <w:rsid w:val="00110E8D"/>
    <w:rsid w:val="00113892"/>
    <w:rsid w:val="00116F8D"/>
    <w:rsid w:val="00117ABD"/>
    <w:rsid w:val="00145686"/>
    <w:rsid w:val="00152C82"/>
    <w:rsid w:val="001712D0"/>
    <w:rsid w:val="00181EBD"/>
    <w:rsid w:val="001A5192"/>
    <w:rsid w:val="001B5051"/>
    <w:rsid w:val="001D59D4"/>
    <w:rsid w:val="001D72B0"/>
    <w:rsid w:val="001D75B4"/>
    <w:rsid w:val="001F47FC"/>
    <w:rsid w:val="0021493D"/>
    <w:rsid w:val="00221D9B"/>
    <w:rsid w:val="0022545F"/>
    <w:rsid w:val="00243637"/>
    <w:rsid w:val="002472BA"/>
    <w:rsid w:val="00254299"/>
    <w:rsid w:val="002546EE"/>
    <w:rsid w:val="002568ED"/>
    <w:rsid w:val="0026454E"/>
    <w:rsid w:val="002742EA"/>
    <w:rsid w:val="00282247"/>
    <w:rsid w:val="00287327"/>
    <w:rsid w:val="002A4B6A"/>
    <w:rsid w:val="002B6155"/>
    <w:rsid w:val="002C7C01"/>
    <w:rsid w:val="00310FCC"/>
    <w:rsid w:val="0031599A"/>
    <w:rsid w:val="0035092C"/>
    <w:rsid w:val="00356DEB"/>
    <w:rsid w:val="003615DC"/>
    <w:rsid w:val="003737A2"/>
    <w:rsid w:val="00377CC9"/>
    <w:rsid w:val="003868AA"/>
    <w:rsid w:val="003929B0"/>
    <w:rsid w:val="00397426"/>
    <w:rsid w:val="00397EE5"/>
    <w:rsid w:val="003D5685"/>
    <w:rsid w:val="003F5B1E"/>
    <w:rsid w:val="00403226"/>
    <w:rsid w:val="0040339C"/>
    <w:rsid w:val="004129C8"/>
    <w:rsid w:val="00412CCF"/>
    <w:rsid w:val="00414217"/>
    <w:rsid w:val="004147EB"/>
    <w:rsid w:val="004229E5"/>
    <w:rsid w:val="00422F83"/>
    <w:rsid w:val="0044120F"/>
    <w:rsid w:val="00456810"/>
    <w:rsid w:val="00467C16"/>
    <w:rsid w:val="0048620B"/>
    <w:rsid w:val="004A7C17"/>
    <w:rsid w:val="004D3218"/>
    <w:rsid w:val="00504144"/>
    <w:rsid w:val="005209AA"/>
    <w:rsid w:val="005322BE"/>
    <w:rsid w:val="00567E74"/>
    <w:rsid w:val="00573134"/>
    <w:rsid w:val="00594E59"/>
    <w:rsid w:val="005A1AFF"/>
    <w:rsid w:val="005A4A27"/>
    <w:rsid w:val="005B02F7"/>
    <w:rsid w:val="005C71DE"/>
    <w:rsid w:val="005D1452"/>
    <w:rsid w:val="005D1928"/>
    <w:rsid w:val="005E5ADC"/>
    <w:rsid w:val="00607E28"/>
    <w:rsid w:val="00636AFF"/>
    <w:rsid w:val="00643021"/>
    <w:rsid w:val="0066056D"/>
    <w:rsid w:val="006648EA"/>
    <w:rsid w:val="006712E9"/>
    <w:rsid w:val="00677274"/>
    <w:rsid w:val="0068501F"/>
    <w:rsid w:val="00697F16"/>
    <w:rsid w:val="006F1154"/>
    <w:rsid w:val="006F6405"/>
    <w:rsid w:val="00700B24"/>
    <w:rsid w:val="007230D9"/>
    <w:rsid w:val="00725AA0"/>
    <w:rsid w:val="00726BAD"/>
    <w:rsid w:val="00730220"/>
    <w:rsid w:val="0073058E"/>
    <w:rsid w:val="0076654F"/>
    <w:rsid w:val="0077018F"/>
    <w:rsid w:val="007778E6"/>
    <w:rsid w:val="00790E8E"/>
    <w:rsid w:val="007925B5"/>
    <w:rsid w:val="0079480F"/>
    <w:rsid w:val="007B5445"/>
    <w:rsid w:val="007C4768"/>
    <w:rsid w:val="007D3D61"/>
    <w:rsid w:val="007D3F06"/>
    <w:rsid w:val="007F5E76"/>
    <w:rsid w:val="00805550"/>
    <w:rsid w:val="00806D36"/>
    <w:rsid w:val="008115B9"/>
    <w:rsid w:val="00812FCA"/>
    <w:rsid w:val="00826B2C"/>
    <w:rsid w:val="00830813"/>
    <w:rsid w:val="0083291B"/>
    <w:rsid w:val="00834640"/>
    <w:rsid w:val="00836EC5"/>
    <w:rsid w:val="0085754B"/>
    <w:rsid w:val="00857920"/>
    <w:rsid w:val="00865625"/>
    <w:rsid w:val="00874C2B"/>
    <w:rsid w:val="008807E6"/>
    <w:rsid w:val="008823CA"/>
    <w:rsid w:val="008B2260"/>
    <w:rsid w:val="008B5A6B"/>
    <w:rsid w:val="008C56F4"/>
    <w:rsid w:val="008C7881"/>
    <w:rsid w:val="008D0ACA"/>
    <w:rsid w:val="008D3723"/>
    <w:rsid w:val="008E3DDE"/>
    <w:rsid w:val="008E440D"/>
    <w:rsid w:val="008F40AC"/>
    <w:rsid w:val="008F758F"/>
    <w:rsid w:val="009031E7"/>
    <w:rsid w:val="009070FB"/>
    <w:rsid w:val="009111FC"/>
    <w:rsid w:val="00913C90"/>
    <w:rsid w:val="00923C4D"/>
    <w:rsid w:val="00954BB1"/>
    <w:rsid w:val="00955F90"/>
    <w:rsid w:val="009610E6"/>
    <w:rsid w:val="009878B0"/>
    <w:rsid w:val="009A323C"/>
    <w:rsid w:val="009C0863"/>
    <w:rsid w:val="009C6A19"/>
    <w:rsid w:val="009D5054"/>
    <w:rsid w:val="009E7350"/>
    <w:rsid w:val="00A26DAC"/>
    <w:rsid w:val="00A2772F"/>
    <w:rsid w:val="00A3071D"/>
    <w:rsid w:val="00A41E53"/>
    <w:rsid w:val="00A4382D"/>
    <w:rsid w:val="00A5541F"/>
    <w:rsid w:val="00A55BB7"/>
    <w:rsid w:val="00A56E88"/>
    <w:rsid w:val="00A73512"/>
    <w:rsid w:val="00A74324"/>
    <w:rsid w:val="00A748E9"/>
    <w:rsid w:val="00A84BB7"/>
    <w:rsid w:val="00A92A9F"/>
    <w:rsid w:val="00A96988"/>
    <w:rsid w:val="00AB62C1"/>
    <w:rsid w:val="00AE35C1"/>
    <w:rsid w:val="00AE556D"/>
    <w:rsid w:val="00B1549F"/>
    <w:rsid w:val="00B15D3B"/>
    <w:rsid w:val="00B1714A"/>
    <w:rsid w:val="00B178FB"/>
    <w:rsid w:val="00B2303C"/>
    <w:rsid w:val="00B33347"/>
    <w:rsid w:val="00B545DB"/>
    <w:rsid w:val="00B60BD6"/>
    <w:rsid w:val="00B732BC"/>
    <w:rsid w:val="00B800C1"/>
    <w:rsid w:val="00B849AE"/>
    <w:rsid w:val="00B8764D"/>
    <w:rsid w:val="00BD36D2"/>
    <w:rsid w:val="00BD56E5"/>
    <w:rsid w:val="00BE57FB"/>
    <w:rsid w:val="00C06FD0"/>
    <w:rsid w:val="00C1121D"/>
    <w:rsid w:val="00C17477"/>
    <w:rsid w:val="00C22911"/>
    <w:rsid w:val="00C25E8D"/>
    <w:rsid w:val="00C578C4"/>
    <w:rsid w:val="00C77150"/>
    <w:rsid w:val="00C835D0"/>
    <w:rsid w:val="00C87ED2"/>
    <w:rsid w:val="00CA13B1"/>
    <w:rsid w:val="00CB23BA"/>
    <w:rsid w:val="00CF654F"/>
    <w:rsid w:val="00CF78AB"/>
    <w:rsid w:val="00D00F3C"/>
    <w:rsid w:val="00D16F3B"/>
    <w:rsid w:val="00D2414E"/>
    <w:rsid w:val="00D33EBC"/>
    <w:rsid w:val="00D37194"/>
    <w:rsid w:val="00D55B42"/>
    <w:rsid w:val="00D62699"/>
    <w:rsid w:val="00D62A56"/>
    <w:rsid w:val="00D660A0"/>
    <w:rsid w:val="00D72E3D"/>
    <w:rsid w:val="00D74564"/>
    <w:rsid w:val="00D8310E"/>
    <w:rsid w:val="00D86CFB"/>
    <w:rsid w:val="00D97EF7"/>
    <w:rsid w:val="00DA3DA7"/>
    <w:rsid w:val="00DA7E8E"/>
    <w:rsid w:val="00DB0BAE"/>
    <w:rsid w:val="00DD1E95"/>
    <w:rsid w:val="00DD4C36"/>
    <w:rsid w:val="00DE2599"/>
    <w:rsid w:val="00DF0B00"/>
    <w:rsid w:val="00E0176A"/>
    <w:rsid w:val="00E17849"/>
    <w:rsid w:val="00E22573"/>
    <w:rsid w:val="00E303DC"/>
    <w:rsid w:val="00E3579A"/>
    <w:rsid w:val="00E3732A"/>
    <w:rsid w:val="00E43969"/>
    <w:rsid w:val="00E50FD3"/>
    <w:rsid w:val="00E52038"/>
    <w:rsid w:val="00E5610F"/>
    <w:rsid w:val="00E8281B"/>
    <w:rsid w:val="00E91B45"/>
    <w:rsid w:val="00E933E9"/>
    <w:rsid w:val="00E952CD"/>
    <w:rsid w:val="00EA5A3E"/>
    <w:rsid w:val="00EA5B8D"/>
    <w:rsid w:val="00EC170A"/>
    <w:rsid w:val="00ED3705"/>
    <w:rsid w:val="00ED444D"/>
    <w:rsid w:val="00ED6B5B"/>
    <w:rsid w:val="00F420BA"/>
    <w:rsid w:val="00F44C93"/>
    <w:rsid w:val="00F61F2D"/>
    <w:rsid w:val="00F6314B"/>
    <w:rsid w:val="00F703A3"/>
    <w:rsid w:val="00F71554"/>
    <w:rsid w:val="00F7742E"/>
    <w:rsid w:val="00F84021"/>
    <w:rsid w:val="00F90CA9"/>
    <w:rsid w:val="00F910A2"/>
    <w:rsid w:val="00F93028"/>
    <w:rsid w:val="00F96B8A"/>
    <w:rsid w:val="00F974AF"/>
    <w:rsid w:val="00FA51AB"/>
    <w:rsid w:val="00FA5BF9"/>
    <w:rsid w:val="00FC5AD5"/>
    <w:rsid w:val="00FE0B2F"/>
    <w:rsid w:val="00FF34F6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F283B"/>
  <w15:docId w15:val="{1ACB715E-F804-422B-816C-8AAE02F4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7F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322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a"/>
    <w:next w:val="a"/>
    <w:rsid w:val="001B5051"/>
    <w:pPr>
      <w:autoSpaceDE w:val="0"/>
      <w:autoSpaceDN w:val="0"/>
      <w:adjustRightInd w:val="0"/>
      <w:spacing w:after="828"/>
    </w:pPr>
    <w:rPr>
      <w:rFonts w:ascii="標楷體" w:eastAsia="標楷體" w:cs="標楷體"/>
      <w:kern w:val="0"/>
    </w:rPr>
  </w:style>
  <w:style w:type="paragraph" w:customStyle="1" w:styleId="CM5">
    <w:name w:val="CM5"/>
    <w:basedOn w:val="a"/>
    <w:next w:val="a"/>
    <w:rsid w:val="001B5051"/>
    <w:pPr>
      <w:autoSpaceDE w:val="0"/>
      <w:autoSpaceDN w:val="0"/>
      <w:adjustRightInd w:val="0"/>
      <w:spacing w:after="460"/>
    </w:pPr>
    <w:rPr>
      <w:rFonts w:ascii="標楷體" w:eastAsia="標楷體" w:cs="標楷體"/>
      <w:kern w:val="0"/>
    </w:rPr>
  </w:style>
  <w:style w:type="paragraph" w:customStyle="1" w:styleId="CM6">
    <w:name w:val="CM6"/>
    <w:basedOn w:val="a"/>
    <w:next w:val="a"/>
    <w:rsid w:val="001B5051"/>
    <w:pPr>
      <w:autoSpaceDE w:val="0"/>
      <w:autoSpaceDN w:val="0"/>
      <w:adjustRightInd w:val="0"/>
      <w:spacing w:after="278"/>
    </w:pPr>
    <w:rPr>
      <w:rFonts w:ascii="標楷體" w:eastAsia="標楷體" w:cs="標楷體"/>
      <w:kern w:val="0"/>
    </w:rPr>
  </w:style>
  <w:style w:type="paragraph" w:styleId="a4">
    <w:name w:val="header"/>
    <w:basedOn w:val="a"/>
    <w:link w:val="a5"/>
    <w:rsid w:val="0024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2472BA"/>
    <w:rPr>
      <w:kern w:val="2"/>
    </w:rPr>
  </w:style>
  <w:style w:type="paragraph" w:styleId="a6">
    <w:name w:val="footer"/>
    <w:basedOn w:val="a"/>
    <w:link w:val="a7"/>
    <w:uiPriority w:val="99"/>
    <w:rsid w:val="00247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2472BA"/>
    <w:rPr>
      <w:kern w:val="2"/>
    </w:rPr>
  </w:style>
  <w:style w:type="character" w:styleId="a8">
    <w:name w:val="Hyperlink"/>
    <w:rsid w:val="00677274"/>
    <w:rPr>
      <w:color w:val="0000FF"/>
      <w:u w:val="single"/>
    </w:rPr>
  </w:style>
  <w:style w:type="paragraph" w:styleId="a9">
    <w:name w:val="Plain Text"/>
    <w:basedOn w:val="a"/>
    <w:link w:val="aa"/>
    <w:rsid w:val="00677274"/>
    <w:rPr>
      <w:rFonts w:ascii="細明體" w:eastAsia="細明體" w:hAnsi="Courier New"/>
      <w:szCs w:val="20"/>
    </w:rPr>
  </w:style>
  <w:style w:type="character" w:customStyle="1" w:styleId="aa">
    <w:name w:val="純文字 字元"/>
    <w:link w:val="a9"/>
    <w:rsid w:val="00677274"/>
    <w:rPr>
      <w:rFonts w:ascii="細明體" w:eastAsia="細明體" w:hAnsi="Courier New"/>
      <w:kern w:val="2"/>
      <w:sz w:val="24"/>
    </w:rPr>
  </w:style>
  <w:style w:type="paragraph" w:styleId="ab">
    <w:name w:val="Balloon Text"/>
    <w:basedOn w:val="a"/>
    <w:link w:val="ac"/>
    <w:rsid w:val="00697F16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697F16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d">
    <w:name w:val="內文 A"/>
    <w:rsid w:val="00105785"/>
    <w:pPr>
      <w:widowControl w:val="0"/>
    </w:pPr>
    <w:rPr>
      <w:rFonts w:eastAsia="ヒラギノ角ゴ Pro W3"/>
      <w:color w:val="000000"/>
      <w:kern w:val="2"/>
      <w:sz w:val="24"/>
    </w:rPr>
  </w:style>
  <w:style w:type="character" w:styleId="ae">
    <w:name w:val="Strong"/>
    <w:uiPriority w:val="22"/>
    <w:qFormat/>
    <w:rsid w:val="0031599A"/>
    <w:rPr>
      <w:b/>
      <w:bCs/>
    </w:rPr>
  </w:style>
  <w:style w:type="paragraph" w:styleId="af">
    <w:name w:val="List Paragraph"/>
    <w:basedOn w:val="a"/>
    <w:uiPriority w:val="34"/>
    <w:qFormat/>
    <w:rsid w:val="004147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9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9FB4AC3-CD73-461A-B526-A350569F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678</Characters>
  <Application>Microsoft Office Word</Application>
  <DocSecurity>0</DocSecurity>
  <Lines>5</Lines>
  <Paragraphs>1</Paragraphs>
  <ScaleCrop>false</ScaleCrop>
  <Company>no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嵌入式系統學程</dc:title>
  <dc:creator>inhon</dc:creator>
  <cp:lastModifiedBy>晏伶 劉</cp:lastModifiedBy>
  <cp:revision>8</cp:revision>
  <cp:lastPrinted>2014-05-22T08:12:00Z</cp:lastPrinted>
  <dcterms:created xsi:type="dcterms:W3CDTF">2024-06-27T02:35:00Z</dcterms:created>
  <dcterms:modified xsi:type="dcterms:W3CDTF">2024-10-08T06:16:00Z</dcterms:modified>
</cp:coreProperties>
</file>