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F53A3" w14:textId="77777777" w:rsidR="005F1752" w:rsidRPr="009A752E" w:rsidRDefault="005F1752" w:rsidP="009A752E">
      <w:pPr>
        <w:tabs>
          <w:tab w:val="left" w:pos="9240"/>
          <w:tab w:val="left" w:leader="underscore" w:pos="10667"/>
        </w:tabs>
        <w:spacing w:beforeLines="50" w:before="180" w:line="480" w:lineRule="exact"/>
        <w:rPr>
          <w:rFonts w:eastAsia="標楷體"/>
          <w:b/>
          <w:color w:val="0000FF"/>
          <w:sz w:val="28"/>
          <w:szCs w:val="28"/>
        </w:rPr>
      </w:pPr>
      <w:r w:rsidRPr="009A752E">
        <w:rPr>
          <w:rFonts w:eastAsia="標楷體" w:hint="eastAsia"/>
          <w:b/>
          <w:color w:val="0000FF"/>
          <w:sz w:val="28"/>
          <w:szCs w:val="28"/>
        </w:rPr>
        <w:t>學術著作目錄</w:t>
      </w:r>
    </w:p>
    <w:p w14:paraId="6FA87731" w14:textId="16D2E87A" w:rsidR="00106839" w:rsidRPr="002D390F" w:rsidRDefault="00106839" w:rsidP="00381ADC">
      <w:pPr>
        <w:tabs>
          <w:tab w:val="left" w:pos="9240"/>
          <w:tab w:val="left" w:leader="underscore" w:pos="10667"/>
        </w:tabs>
        <w:spacing w:beforeLines="50" w:before="180" w:line="0" w:lineRule="atLeast"/>
        <w:rPr>
          <w:rFonts w:eastAsia="標楷體"/>
          <w:b/>
          <w:u w:val="single"/>
        </w:rPr>
      </w:pPr>
      <w:r w:rsidRPr="002D390F">
        <w:rPr>
          <w:rFonts w:eastAsia="標楷體" w:hint="eastAsia"/>
          <w:b/>
          <w:u w:val="single"/>
        </w:rPr>
        <w:t xml:space="preserve">1. </w:t>
      </w:r>
      <w:r w:rsidRPr="002D390F">
        <w:rPr>
          <w:rFonts w:eastAsia="標楷體" w:hint="eastAsia"/>
          <w:b/>
          <w:u w:val="single"/>
        </w:rPr>
        <w:t>期刊論文</w:t>
      </w:r>
    </w:p>
    <w:p w14:paraId="7023A4EA" w14:textId="2E837DDC" w:rsidR="00080A90" w:rsidRDefault="00080A90" w:rsidP="00E4067E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080A90">
        <w:rPr>
          <w:rFonts w:eastAsia="標楷體"/>
        </w:rPr>
        <w:t xml:space="preserve">Hsin-Hung Cheng, </w:t>
      </w:r>
      <w:r w:rsidRPr="00080A90">
        <w:rPr>
          <w:rFonts w:eastAsia="標楷體"/>
          <w:b/>
          <w:bCs/>
          <w:i/>
          <w:iCs/>
          <w:u w:val="single"/>
        </w:rPr>
        <w:t>Kwan Ouyang</w:t>
      </w:r>
      <w:r>
        <w:rPr>
          <w:rFonts w:eastAsia="標楷體" w:hint="eastAsia"/>
        </w:rPr>
        <w:t>*</w:t>
      </w:r>
      <w:r w:rsidRPr="00080A90">
        <w:rPr>
          <w:rFonts w:eastAsia="標楷體"/>
        </w:rPr>
        <w:t>, “Development of a Strategic Policy for Unmanned Autonomous Ships: A Study on Taiwan,” Maritime Policy &amp; Management, 20</w:t>
      </w:r>
      <w:r w:rsidR="00F323D6">
        <w:rPr>
          <w:rFonts w:eastAsia="標楷體" w:hint="eastAsia"/>
        </w:rPr>
        <w:t>20</w:t>
      </w:r>
      <w:r w:rsidRPr="00080A90">
        <w:rPr>
          <w:rFonts w:eastAsia="標楷體"/>
        </w:rPr>
        <w:t xml:space="preserve">. </w:t>
      </w:r>
      <w:bookmarkStart w:id="0" w:name="_Hlk43417018"/>
      <w:r w:rsidRPr="00080A90">
        <w:rPr>
          <w:rFonts w:eastAsia="標楷體"/>
        </w:rPr>
        <w:t>(</w:t>
      </w:r>
      <w:r w:rsidR="00E4067E" w:rsidRPr="00E4067E">
        <w:rPr>
          <w:rFonts w:eastAsia="標楷體"/>
        </w:rPr>
        <w:t>https://doi.org/10.1080/03088839.2020.1768315</w:t>
      </w:r>
      <w:r w:rsidRPr="00080A90">
        <w:rPr>
          <w:rFonts w:eastAsia="標楷體"/>
        </w:rPr>
        <w:t xml:space="preserve">) </w:t>
      </w:r>
      <w:bookmarkEnd w:id="0"/>
      <w:r w:rsidR="00F323D6">
        <w:rPr>
          <w:rFonts w:eastAsia="標楷體"/>
        </w:rPr>
        <w:t>(</w:t>
      </w:r>
      <w:r w:rsidR="009754BF">
        <w:rPr>
          <w:rFonts w:eastAsia="標楷體" w:hint="eastAsia"/>
        </w:rPr>
        <w:t>S</w:t>
      </w:r>
      <w:r w:rsidR="00F323D6">
        <w:rPr>
          <w:rFonts w:eastAsia="標楷體"/>
        </w:rPr>
        <w:t xml:space="preserve">SCI) </w:t>
      </w:r>
      <w:r w:rsidRPr="00080A90">
        <w:rPr>
          <w:rFonts w:eastAsia="標楷體"/>
        </w:rPr>
        <w:t>(</w:t>
      </w:r>
      <w:r w:rsidRPr="00080A90">
        <w:rPr>
          <w:rFonts w:eastAsia="標楷體"/>
          <w:b/>
          <w:bCs/>
          <w:u w:val="single"/>
        </w:rPr>
        <w:t>Corresponding author.</w:t>
      </w:r>
      <w:r w:rsidRPr="00080A90">
        <w:rPr>
          <w:rFonts w:eastAsia="標楷體"/>
        </w:rPr>
        <w:t>)</w:t>
      </w:r>
    </w:p>
    <w:p w14:paraId="4EE5B106" w14:textId="23A931F6" w:rsidR="00080A90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407805">
        <w:rPr>
          <w:rFonts w:eastAsia="標楷體"/>
          <w:b/>
          <w:bCs/>
          <w:i/>
          <w:iCs/>
          <w:u w:val="single"/>
        </w:rPr>
        <w:t>Kwan Ouyang</w:t>
      </w:r>
      <w:r>
        <w:rPr>
          <w:rFonts w:eastAsia="標楷體" w:hint="eastAsia"/>
        </w:rPr>
        <w:t>*</w:t>
      </w:r>
      <w:r w:rsidRPr="00407805">
        <w:rPr>
          <w:rFonts w:eastAsia="標楷體"/>
        </w:rPr>
        <w:t>, Chuan-Tien Li, Jui-Heng Chang</w:t>
      </w:r>
      <w:r w:rsidRPr="00407805">
        <w:rPr>
          <w:rFonts w:eastAsia="標楷體" w:hint="eastAsia"/>
        </w:rPr>
        <w:t>,</w:t>
      </w:r>
      <w:r w:rsidRPr="00407805">
        <w:rPr>
          <w:rFonts w:eastAsia="標楷體"/>
        </w:rPr>
        <w:t xml:space="preserve"> “Appling an Intelligent Parameter Design Combined with Taguchi Method on the Performance of Multi-Objective of a PEM Fuel </w:t>
      </w:r>
      <w:r w:rsidR="00F03E15">
        <w:rPr>
          <w:rFonts w:eastAsia="標楷體"/>
        </w:rPr>
        <w:t xml:space="preserve">Cell </w:t>
      </w:r>
      <w:r w:rsidRPr="00407805">
        <w:rPr>
          <w:rFonts w:eastAsia="標楷體"/>
        </w:rPr>
        <w:t>Stack,” Journal of Taiwan Society of Naval Architects and Marine Engineers, Vol. 38, No. 3-4, pp. 133-155, 20</w:t>
      </w:r>
      <w:r w:rsidR="00811C3B">
        <w:rPr>
          <w:rFonts w:eastAsia="標楷體" w:hint="eastAsia"/>
        </w:rPr>
        <w:t>19</w:t>
      </w:r>
      <w:r w:rsidRPr="00407805">
        <w:rPr>
          <w:rFonts w:eastAsia="標楷體"/>
        </w:rPr>
        <w:t>. (EI) (</w:t>
      </w:r>
      <w:r w:rsidRPr="00407805">
        <w:rPr>
          <w:rFonts w:eastAsia="標楷體"/>
          <w:b/>
          <w:u w:val="single"/>
        </w:rPr>
        <w:t>Corresponding author.</w:t>
      </w:r>
      <w:r w:rsidRPr="00407805">
        <w:rPr>
          <w:rFonts w:eastAsia="標楷體"/>
        </w:rPr>
        <w:t>)</w:t>
      </w:r>
    </w:p>
    <w:p w14:paraId="0F94F306" w14:textId="10E611AB" w:rsidR="00080A90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407805">
        <w:rPr>
          <w:rFonts w:eastAsia="標楷體"/>
        </w:rPr>
        <w:t xml:space="preserve">Hsin-Hung Cheng, </w:t>
      </w:r>
      <w:r w:rsidRPr="00407805">
        <w:rPr>
          <w:rFonts w:eastAsia="標楷體"/>
          <w:b/>
          <w:bCs/>
          <w:i/>
          <w:iCs/>
          <w:u w:val="single"/>
        </w:rPr>
        <w:t>Kwan Ouyang</w:t>
      </w:r>
      <w:r>
        <w:rPr>
          <w:rFonts w:eastAsia="標楷體" w:hint="eastAsia"/>
        </w:rPr>
        <w:t>*</w:t>
      </w:r>
      <w:r w:rsidRPr="00407805">
        <w:rPr>
          <w:rFonts w:eastAsia="標楷體"/>
        </w:rPr>
        <w:t>,</w:t>
      </w:r>
      <w:r w:rsidRPr="00407805">
        <w:rPr>
          <w:rFonts w:eastAsia="標楷體" w:hint="eastAsia"/>
        </w:rPr>
        <w:t xml:space="preserve"> </w:t>
      </w:r>
      <w:r w:rsidRPr="00407805">
        <w:rPr>
          <w:rFonts w:eastAsia="標楷體"/>
        </w:rPr>
        <w:t>“Guidelines for Unmanned Autonomous Vessels for Seaworthiness.” The International Journal of Organization Innovation, Vol. 12, No. 2, pp.155-166, 2019. (</w:t>
      </w:r>
      <w:r w:rsidRPr="00407805">
        <w:rPr>
          <w:rFonts w:eastAsia="標楷體"/>
          <w:b/>
          <w:u w:val="single"/>
        </w:rPr>
        <w:t>Corresponding author.</w:t>
      </w:r>
      <w:r w:rsidRPr="00407805">
        <w:rPr>
          <w:rFonts w:eastAsia="標楷體"/>
        </w:rPr>
        <w:t>)</w:t>
      </w:r>
    </w:p>
    <w:p w14:paraId="65409281" w14:textId="4D99355C" w:rsidR="00080A90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D6389E">
        <w:rPr>
          <w:rFonts w:eastAsia="標楷體"/>
          <w:b/>
          <w:i/>
          <w:u w:val="single"/>
        </w:rPr>
        <w:t>Kwan Ouyang</w:t>
      </w:r>
      <w:r w:rsidRPr="00EB3E5B">
        <w:rPr>
          <w:rFonts w:eastAsia="標楷體"/>
        </w:rPr>
        <w:t>, Min-Feng Sung, Che-Yin Lee, Yean-Der Kuan, “Numerical Analysis of Noise Generated by Passenger Car Radial Tires with</w:t>
      </w:r>
      <w:r>
        <w:rPr>
          <w:rFonts w:eastAsia="標楷體"/>
        </w:rPr>
        <w:t xml:space="preserve"> </w:t>
      </w:r>
      <w:r w:rsidRPr="00EB3E5B">
        <w:rPr>
          <w:rFonts w:eastAsia="標楷體"/>
        </w:rPr>
        <w:t>Various Pitch Angles</w:t>
      </w:r>
      <w:r>
        <w:rPr>
          <w:rFonts w:eastAsia="標楷體"/>
        </w:rPr>
        <w:t xml:space="preserve">,” </w:t>
      </w:r>
      <w:r w:rsidRPr="00EB3E5B">
        <w:rPr>
          <w:rFonts w:eastAsia="標楷體"/>
        </w:rPr>
        <w:t>Journal of Applied Science and Engineering</w:t>
      </w:r>
      <w:r>
        <w:rPr>
          <w:rFonts w:eastAsia="標楷體"/>
        </w:rPr>
        <w:t xml:space="preserve">, </w:t>
      </w:r>
      <w:r w:rsidRPr="00D6389E">
        <w:rPr>
          <w:rFonts w:eastAsia="標楷體"/>
        </w:rPr>
        <w:t xml:space="preserve">Vol. </w:t>
      </w:r>
      <w:r>
        <w:rPr>
          <w:rFonts w:eastAsia="標楷體"/>
        </w:rPr>
        <w:t>21</w:t>
      </w:r>
      <w:r w:rsidRPr="00D6389E">
        <w:rPr>
          <w:rFonts w:eastAsia="標楷體"/>
        </w:rPr>
        <w:t>, Issue 0</w:t>
      </w:r>
      <w:r>
        <w:rPr>
          <w:rFonts w:eastAsia="標楷體"/>
        </w:rPr>
        <w:t>1, pp. 17-24, 2018</w:t>
      </w:r>
      <w:r>
        <w:rPr>
          <w:rFonts w:eastAsia="標楷體" w:hint="eastAsia"/>
        </w:rPr>
        <w:t xml:space="preserve">. </w:t>
      </w:r>
      <w:r>
        <w:rPr>
          <w:rFonts w:eastAsia="標楷體"/>
        </w:rPr>
        <w:t>(EI)</w:t>
      </w:r>
    </w:p>
    <w:p w14:paraId="09A0E6BD" w14:textId="61B47E27" w:rsidR="00080A90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D6389E">
        <w:rPr>
          <w:rFonts w:eastAsia="標楷體"/>
        </w:rPr>
        <w:t xml:space="preserve">Hsin-Hung Cheng, </w:t>
      </w:r>
      <w:r w:rsidRPr="00D6389E">
        <w:rPr>
          <w:rFonts w:eastAsia="標楷體"/>
          <w:b/>
          <w:i/>
          <w:u w:val="single"/>
        </w:rPr>
        <w:t>Kwan Ouyang</w:t>
      </w:r>
      <w:r>
        <w:rPr>
          <w:rFonts w:eastAsia="標楷體" w:hint="eastAsia"/>
          <w:bCs/>
          <w:iCs/>
        </w:rPr>
        <w:t>*</w:t>
      </w:r>
      <w:r w:rsidRPr="00D6389E">
        <w:rPr>
          <w:rFonts w:eastAsia="標楷體" w:hint="eastAsia"/>
        </w:rPr>
        <w:t xml:space="preserve">, </w:t>
      </w:r>
      <w:r w:rsidRPr="00D6389E">
        <w:rPr>
          <w:rFonts w:eastAsia="標楷體"/>
        </w:rPr>
        <w:t>“Safety Management and Formal Safety Assessment: A Study of the Taiwan Area,” Aeronautics and Aerospace</w:t>
      </w:r>
      <w:r>
        <w:rPr>
          <w:rFonts w:eastAsia="標楷體"/>
        </w:rPr>
        <w:t xml:space="preserve"> </w:t>
      </w:r>
      <w:r w:rsidRPr="00D6389E">
        <w:rPr>
          <w:rFonts w:eastAsia="標楷體"/>
        </w:rPr>
        <w:t>Open Access Journal</w:t>
      </w:r>
      <w:r>
        <w:rPr>
          <w:rFonts w:eastAsia="標楷體"/>
        </w:rPr>
        <w:t xml:space="preserve">, </w:t>
      </w:r>
      <w:r w:rsidRPr="00D6389E">
        <w:rPr>
          <w:rFonts w:eastAsia="標楷體"/>
        </w:rPr>
        <w:t xml:space="preserve">Vol. </w:t>
      </w:r>
      <w:r>
        <w:rPr>
          <w:rFonts w:eastAsia="標楷體"/>
        </w:rPr>
        <w:t>21</w:t>
      </w:r>
      <w:r w:rsidRPr="00D6389E">
        <w:rPr>
          <w:rFonts w:eastAsia="標楷體"/>
        </w:rPr>
        <w:t>, Issue 0</w:t>
      </w:r>
      <w:r>
        <w:rPr>
          <w:rFonts w:eastAsia="標楷體"/>
        </w:rPr>
        <w:t xml:space="preserve">1, 2017. </w:t>
      </w:r>
      <w:r w:rsidRPr="00623251">
        <w:rPr>
          <w:rFonts w:eastAsia="標楷體"/>
        </w:rPr>
        <w:t>(</w:t>
      </w:r>
      <w:r w:rsidRPr="00623251">
        <w:rPr>
          <w:rFonts w:eastAsia="標楷體"/>
          <w:b/>
          <w:u w:val="single"/>
        </w:rPr>
        <w:t>Corresponding author.</w:t>
      </w:r>
      <w:r w:rsidRPr="00623251">
        <w:rPr>
          <w:rFonts w:eastAsia="標楷體"/>
        </w:rPr>
        <w:t>)</w:t>
      </w:r>
    </w:p>
    <w:p w14:paraId="64588B09" w14:textId="75098437" w:rsidR="00080A90" w:rsidRPr="00F03E15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B07E9B">
        <w:rPr>
          <w:rFonts w:eastAsia="標楷體"/>
          <w:b/>
          <w:bCs/>
          <w:i/>
          <w:iCs/>
          <w:u w:val="single"/>
        </w:rPr>
        <w:t>Kwan Ouyang</w:t>
      </w:r>
      <w:r w:rsidRPr="00F03E15">
        <w:rPr>
          <w:rFonts w:eastAsia="標楷體"/>
        </w:rPr>
        <w:t>, Horng-Wen Wu, Shun-Chieh Huang, Sheng-Ju Wu, “Optimum parameter design for performance of methanol steam reformer combining Taguchi method with artificial neural network and genetic algorithm,” Energy, Vol. 133, 446-458, 2017. (SCI)</w:t>
      </w:r>
    </w:p>
    <w:p w14:paraId="09223988" w14:textId="738576BA" w:rsidR="00080A90" w:rsidRPr="00F03E15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F03E15">
        <w:rPr>
          <w:rFonts w:eastAsia="標楷體" w:cs="Arial"/>
        </w:rPr>
        <w:t xml:space="preserve">Reui-Kuo Lin, Shun-Feng Tsai and </w:t>
      </w:r>
      <w:r w:rsidRPr="00F03E15">
        <w:rPr>
          <w:rFonts w:eastAsia="標楷體" w:cs="Arial"/>
          <w:b/>
          <w:i/>
          <w:u w:val="single"/>
        </w:rPr>
        <w:t>Kwan Ouyang</w:t>
      </w:r>
      <w:r w:rsidRPr="00F03E15">
        <w:rPr>
          <w:rFonts w:eastAsia="標楷體" w:cs="Arial"/>
        </w:rPr>
        <w:t xml:space="preserve">, “Application of DRP scheme Solving for Rotating Disk Driven Cavity,” </w:t>
      </w:r>
      <w:r w:rsidRPr="00F03E15">
        <w:t>International Journal of Computational Engineering Research, Vol. 5, Issue 02, pp. 46-52, 2015.</w:t>
      </w:r>
    </w:p>
    <w:p w14:paraId="6228B4A1" w14:textId="4874302F" w:rsidR="00080A90" w:rsidRPr="00080A90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6C5BFF">
        <w:rPr>
          <w:rFonts w:eastAsia="標楷體" w:cs="Arial"/>
          <w:b/>
          <w:i/>
          <w:u w:val="single"/>
        </w:rPr>
        <w:t>Kwan Ouyang</w:t>
      </w:r>
      <w:r>
        <w:rPr>
          <w:rFonts w:eastAsia="標楷體" w:cs="Arial" w:hint="eastAsia"/>
        </w:rPr>
        <w:t>, Reui-Kuo Lin</w:t>
      </w:r>
      <w:r w:rsidRPr="00556146">
        <w:rPr>
          <w:rFonts w:eastAsia="標楷體" w:cs="Arial"/>
        </w:rPr>
        <w:t xml:space="preserve"> </w:t>
      </w:r>
      <w:r w:rsidRPr="00556146">
        <w:rPr>
          <w:rFonts w:eastAsia="標楷體" w:cs="Arial" w:hint="eastAsia"/>
        </w:rPr>
        <w:t xml:space="preserve">and </w:t>
      </w:r>
      <w:r>
        <w:rPr>
          <w:rFonts w:eastAsia="標楷體" w:cs="Arial" w:hint="eastAsia"/>
        </w:rPr>
        <w:t xml:space="preserve">Shun-Feng Tsai, </w:t>
      </w:r>
      <w:r w:rsidRPr="00556146">
        <w:rPr>
          <w:rFonts w:eastAsia="標楷體" w:cs="Arial"/>
        </w:rPr>
        <w:t>“</w:t>
      </w:r>
      <w:r w:rsidRPr="0034547F">
        <w:rPr>
          <w:color w:val="000000"/>
        </w:rPr>
        <w:t>Numerical Study of Disk Drive rotating Flow Structure in the Cavity</w:t>
      </w:r>
      <w:r w:rsidRPr="00556146">
        <w:rPr>
          <w:rFonts w:eastAsia="標楷體" w:cs="Arial" w:hint="eastAsia"/>
        </w:rPr>
        <w:t>,</w:t>
      </w:r>
      <w:r w:rsidRPr="00556146">
        <w:rPr>
          <w:rFonts w:eastAsia="標楷體" w:cs="Arial"/>
        </w:rPr>
        <w:t>”</w:t>
      </w:r>
      <w:r w:rsidRPr="00556146">
        <w:rPr>
          <w:rFonts w:eastAsia="標楷體" w:cs="Arial" w:hint="eastAsia"/>
        </w:rPr>
        <w:t xml:space="preserve"> </w:t>
      </w:r>
      <w:r>
        <w:t>International Journal of Research in Engineering and Technology</w:t>
      </w:r>
      <w:r>
        <w:rPr>
          <w:rFonts w:hint="eastAsia"/>
        </w:rPr>
        <w:t>, Vol. 4, Issue 01, pp. 294-304, 2015.</w:t>
      </w:r>
    </w:p>
    <w:p w14:paraId="2C69578A" w14:textId="35394F1D" w:rsidR="00080A90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6C5BFF">
        <w:rPr>
          <w:rFonts w:eastAsia="標楷體"/>
          <w:b/>
          <w:i/>
          <w:u w:val="single"/>
        </w:rPr>
        <w:t>Kwan Ouyang</w:t>
      </w:r>
      <w:r>
        <w:rPr>
          <w:rFonts w:eastAsia="標楷體" w:hint="eastAsia"/>
        </w:rPr>
        <w:t xml:space="preserve">, </w:t>
      </w:r>
      <w:r>
        <w:rPr>
          <w:rFonts w:eastAsia="標楷體" w:cs="Arial" w:hint="eastAsia"/>
        </w:rPr>
        <w:t>Reui-Kuo Lin</w:t>
      </w:r>
      <w:r w:rsidRPr="00556146">
        <w:rPr>
          <w:rFonts w:eastAsia="標楷體"/>
        </w:rPr>
        <w:t>, Sheng-Ju Wu</w:t>
      </w:r>
      <w:r>
        <w:rPr>
          <w:rFonts w:eastAsia="標楷體" w:hint="eastAsia"/>
        </w:rPr>
        <w:t xml:space="preserve"> and Wen-Hann Sheu</w:t>
      </w:r>
      <w:r w:rsidRPr="00556146">
        <w:rPr>
          <w:rFonts w:eastAsia="標楷體"/>
        </w:rPr>
        <w:t>, “</w:t>
      </w:r>
      <w:r w:rsidRPr="00DC043F">
        <w:rPr>
          <w:rFonts w:eastAsiaTheme="minorEastAsia"/>
          <w:bCs/>
          <w:kern w:val="0"/>
        </w:rPr>
        <w:t>The Numerical Analysis of Flow Field on Warship Deck</w:t>
      </w:r>
      <w:r w:rsidRPr="00556146">
        <w:rPr>
          <w:rFonts w:eastAsia="標楷體"/>
        </w:rPr>
        <w:t xml:space="preserve">,” </w:t>
      </w:r>
      <w:r w:rsidRPr="00B5072D">
        <w:rPr>
          <w:rFonts w:eastAsiaTheme="minorEastAsia"/>
          <w:kern w:val="0"/>
        </w:rPr>
        <w:t>International Journal of Engineering Research</w:t>
      </w:r>
      <w:r w:rsidRPr="00556146">
        <w:rPr>
          <w:rFonts w:eastAsia="標楷體"/>
        </w:rPr>
        <w:t xml:space="preserve">, </w:t>
      </w:r>
      <w:r w:rsidRPr="00556146">
        <w:rPr>
          <w:rFonts w:eastAsia="標楷體"/>
        </w:rPr>
        <w:lastRenderedPageBreak/>
        <w:t xml:space="preserve">Vol. </w:t>
      </w:r>
      <w:r>
        <w:rPr>
          <w:rFonts w:eastAsia="標楷體" w:hint="eastAsia"/>
        </w:rPr>
        <w:t>4</w:t>
      </w:r>
      <w:r w:rsidRPr="00556146">
        <w:rPr>
          <w:rFonts w:eastAsia="標楷體"/>
        </w:rPr>
        <w:t xml:space="preserve">, </w:t>
      </w:r>
      <w:r>
        <w:rPr>
          <w:rFonts w:eastAsia="標楷體" w:hint="eastAsia"/>
        </w:rPr>
        <w:t xml:space="preserve">No. 3, </w:t>
      </w:r>
      <w:r w:rsidRPr="00314E6E">
        <w:rPr>
          <w:rFonts w:eastAsia="標楷體"/>
        </w:rPr>
        <w:t xml:space="preserve">pp. </w:t>
      </w:r>
      <w:r>
        <w:rPr>
          <w:rFonts w:eastAsia="標楷體" w:hint="eastAsia"/>
        </w:rPr>
        <w:t>118</w:t>
      </w:r>
      <w:r w:rsidRPr="00314E6E">
        <w:rPr>
          <w:rFonts w:eastAsia="標楷體"/>
        </w:rPr>
        <w:t>-</w:t>
      </w:r>
      <w:r>
        <w:rPr>
          <w:rFonts w:eastAsia="標楷體" w:hint="eastAsia"/>
        </w:rPr>
        <w:t>112</w:t>
      </w:r>
      <w:r w:rsidRPr="00314E6E">
        <w:rPr>
          <w:rFonts w:eastAsia="標楷體"/>
        </w:rPr>
        <w:t>, 20</w:t>
      </w:r>
      <w:r w:rsidRPr="00314E6E">
        <w:rPr>
          <w:rFonts w:eastAsia="標楷體" w:hint="eastAsia"/>
        </w:rPr>
        <w:t>1</w:t>
      </w:r>
      <w:r>
        <w:rPr>
          <w:rFonts w:eastAsia="標楷體" w:hint="eastAsia"/>
        </w:rPr>
        <w:t>5</w:t>
      </w:r>
      <w:r w:rsidRPr="00556146">
        <w:rPr>
          <w:rFonts w:eastAsia="標楷體"/>
        </w:rPr>
        <w:t>.</w:t>
      </w:r>
    </w:p>
    <w:p w14:paraId="729CDDE1" w14:textId="688DE18B" w:rsidR="00080A90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>
        <w:rPr>
          <w:rFonts w:eastAsia="標楷體" w:hint="eastAsia"/>
        </w:rPr>
        <w:t>Che-Yin Lee</w:t>
      </w:r>
      <w:r w:rsidRPr="00556146">
        <w:rPr>
          <w:rFonts w:eastAsia="標楷體"/>
        </w:rPr>
        <w:t xml:space="preserve">, </w:t>
      </w:r>
      <w:r>
        <w:rPr>
          <w:rFonts w:eastAsia="標楷體" w:hint="eastAsia"/>
        </w:rPr>
        <w:t>Hsin-Heng</w:t>
      </w:r>
      <w:r w:rsidRPr="00B61929">
        <w:rPr>
          <w:rFonts w:eastAsia="標楷體"/>
        </w:rPr>
        <w:t xml:space="preserve"> Huang</w:t>
      </w:r>
      <w:r>
        <w:rPr>
          <w:rFonts w:eastAsia="標楷體" w:hint="eastAsia"/>
        </w:rPr>
        <w:t>, Shi-Min Lee and</w:t>
      </w:r>
      <w:r w:rsidRPr="009776B0">
        <w:rPr>
          <w:rFonts w:eastAsia="標楷體"/>
        </w:rPr>
        <w:t xml:space="preserve"> </w:t>
      </w:r>
      <w:r w:rsidRPr="006C5BFF">
        <w:rPr>
          <w:rFonts w:eastAsia="標楷體"/>
          <w:b/>
          <w:i/>
          <w:u w:val="single"/>
        </w:rPr>
        <w:t>Kwan Ouyang</w:t>
      </w:r>
      <w:r w:rsidRPr="00556146">
        <w:rPr>
          <w:rFonts w:eastAsia="標楷體"/>
        </w:rPr>
        <w:t>, “</w:t>
      </w:r>
      <w:r>
        <w:rPr>
          <w:color w:val="000000"/>
          <w:sz w:val="27"/>
          <w:szCs w:val="27"/>
        </w:rPr>
        <w:t>Optimization of Low Wattage Thermosyphon by Taguchi Method and Numerical Simulation</w:t>
      </w:r>
      <w:r w:rsidRPr="00556146">
        <w:rPr>
          <w:rFonts w:eastAsia="標楷體"/>
        </w:rPr>
        <w:t xml:space="preserve">,” </w:t>
      </w:r>
      <w:r w:rsidRPr="005D7BD1">
        <w:rPr>
          <w:rFonts w:eastAsia="標楷體"/>
        </w:rPr>
        <w:t>Journal of Aeronautics, Astronautics and Aviation</w:t>
      </w:r>
      <w:r w:rsidRPr="00556146">
        <w:rPr>
          <w:rFonts w:eastAsia="標楷體"/>
        </w:rPr>
        <w:t xml:space="preserve">, Vol. </w:t>
      </w:r>
      <w:r>
        <w:rPr>
          <w:rFonts w:eastAsia="標楷體" w:hint="eastAsia"/>
        </w:rPr>
        <w:t>47</w:t>
      </w:r>
      <w:r w:rsidRPr="00556146">
        <w:rPr>
          <w:rFonts w:eastAsia="標楷體"/>
        </w:rPr>
        <w:t xml:space="preserve">, </w:t>
      </w:r>
      <w:r>
        <w:rPr>
          <w:rFonts w:eastAsia="標楷體" w:hint="eastAsia"/>
        </w:rPr>
        <w:t xml:space="preserve">No. 2, </w:t>
      </w:r>
      <w:r w:rsidRPr="00314E6E">
        <w:rPr>
          <w:rFonts w:eastAsia="標楷體"/>
        </w:rPr>
        <w:t xml:space="preserve">pp. </w:t>
      </w:r>
      <w:r>
        <w:rPr>
          <w:rFonts w:eastAsia="標楷體" w:hint="eastAsia"/>
        </w:rPr>
        <w:t>101</w:t>
      </w:r>
      <w:r w:rsidRPr="00314E6E">
        <w:rPr>
          <w:rFonts w:eastAsia="標楷體"/>
        </w:rPr>
        <w:t>-</w:t>
      </w:r>
      <w:r>
        <w:rPr>
          <w:rFonts w:eastAsia="標楷體" w:hint="eastAsia"/>
        </w:rPr>
        <w:t>106</w:t>
      </w:r>
      <w:r w:rsidRPr="00314E6E">
        <w:rPr>
          <w:rFonts w:eastAsia="標楷體"/>
        </w:rPr>
        <w:t>, 20</w:t>
      </w:r>
      <w:r w:rsidRPr="00314E6E">
        <w:rPr>
          <w:rFonts w:eastAsia="標楷體" w:hint="eastAsia"/>
        </w:rPr>
        <w:t>1</w:t>
      </w:r>
      <w:r>
        <w:rPr>
          <w:rFonts w:eastAsia="標楷體" w:hint="eastAsia"/>
        </w:rPr>
        <w:t>5</w:t>
      </w:r>
      <w:r w:rsidRPr="00556146">
        <w:rPr>
          <w:rFonts w:eastAsia="標楷體"/>
        </w:rPr>
        <w:t>. (</w:t>
      </w:r>
      <w:r>
        <w:rPr>
          <w:rFonts w:eastAsia="標楷體" w:hint="eastAsia"/>
        </w:rPr>
        <w:t>E</w:t>
      </w:r>
      <w:r w:rsidRPr="00556146">
        <w:rPr>
          <w:rFonts w:eastAsia="標楷體"/>
        </w:rPr>
        <w:t>I)</w:t>
      </w:r>
    </w:p>
    <w:p w14:paraId="26127C6C" w14:textId="2B8D5A0B" w:rsidR="00080A90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>
        <w:rPr>
          <w:rFonts w:eastAsia="標楷體" w:hint="eastAsia"/>
        </w:rPr>
        <w:t>Che-Yin Lee</w:t>
      </w:r>
      <w:r w:rsidRPr="00556146">
        <w:rPr>
          <w:rFonts w:eastAsia="標楷體"/>
        </w:rPr>
        <w:t xml:space="preserve">, </w:t>
      </w:r>
      <w:r>
        <w:rPr>
          <w:rFonts w:eastAsia="標楷體" w:hint="eastAsia"/>
        </w:rPr>
        <w:t>Hsin-Heng</w:t>
      </w:r>
      <w:r w:rsidRPr="00B61929">
        <w:rPr>
          <w:rFonts w:eastAsia="標楷體"/>
        </w:rPr>
        <w:t xml:space="preserve"> Huang</w:t>
      </w:r>
      <w:r>
        <w:rPr>
          <w:rFonts w:eastAsia="標楷體" w:hint="eastAsia"/>
        </w:rPr>
        <w:t>, Shi-Min Lee and</w:t>
      </w:r>
      <w:r w:rsidRPr="009776B0">
        <w:rPr>
          <w:rFonts w:eastAsia="標楷體"/>
        </w:rPr>
        <w:t xml:space="preserve"> </w:t>
      </w:r>
      <w:r w:rsidRPr="006C5BFF">
        <w:rPr>
          <w:rFonts w:eastAsia="標楷體"/>
          <w:b/>
          <w:i/>
          <w:u w:val="single"/>
        </w:rPr>
        <w:t>Kwan Ouyang</w:t>
      </w:r>
      <w:r w:rsidRPr="00556146">
        <w:rPr>
          <w:rFonts w:eastAsia="標楷體"/>
        </w:rPr>
        <w:t>, “</w:t>
      </w:r>
      <w:r w:rsidRPr="00314E6E">
        <w:rPr>
          <w:rFonts w:eastAsia="標楷體"/>
        </w:rPr>
        <w:t>Numerical Simulation of the Heat Transfer Characteristics of Low-Watt Thermosyphon Influence Factors</w:t>
      </w:r>
      <w:r w:rsidRPr="00556146">
        <w:rPr>
          <w:rFonts w:eastAsia="標楷體"/>
        </w:rPr>
        <w:t xml:space="preserve">,” </w:t>
      </w:r>
      <w:r w:rsidRPr="00314E6E">
        <w:rPr>
          <w:rFonts w:eastAsia="標楷體"/>
        </w:rPr>
        <w:t>Journal of Applied Science and Engineering</w:t>
      </w:r>
      <w:r w:rsidRPr="00556146">
        <w:rPr>
          <w:rFonts w:eastAsia="標楷體"/>
        </w:rPr>
        <w:t xml:space="preserve">, Vol. </w:t>
      </w:r>
      <w:r>
        <w:rPr>
          <w:rFonts w:eastAsia="標楷體" w:hint="eastAsia"/>
        </w:rPr>
        <w:t>17</w:t>
      </w:r>
      <w:r w:rsidRPr="00556146">
        <w:rPr>
          <w:rFonts w:eastAsia="標楷體"/>
        </w:rPr>
        <w:t xml:space="preserve">, </w:t>
      </w:r>
      <w:r>
        <w:rPr>
          <w:rFonts w:eastAsia="標楷體" w:hint="eastAsia"/>
        </w:rPr>
        <w:t xml:space="preserve">No. 4, </w:t>
      </w:r>
      <w:r w:rsidRPr="00314E6E">
        <w:rPr>
          <w:rFonts w:eastAsia="標楷體"/>
        </w:rPr>
        <w:t xml:space="preserve">pp. </w:t>
      </w:r>
      <w:r>
        <w:rPr>
          <w:rFonts w:eastAsia="標楷體" w:hint="eastAsia"/>
        </w:rPr>
        <w:t>423</w:t>
      </w:r>
      <w:r w:rsidRPr="00314E6E">
        <w:rPr>
          <w:rFonts w:eastAsia="標楷體"/>
        </w:rPr>
        <w:t>-</w:t>
      </w:r>
      <w:r>
        <w:rPr>
          <w:rFonts w:eastAsia="標楷體" w:hint="eastAsia"/>
        </w:rPr>
        <w:t>428</w:t>
      </w:r>
      <w:r w:rsidRPr="00314E6E">
        <w:rPr>
          <w:rFonts w:eastAsia="標楷體"/>
        </w:rPr>
        <w:t>, 20</w:t>
      </w:r>
      <w:r w:rsidRPr="00314E6E">
        <w:rPr>
          <w:rFonts w:eastAsia="標楷體" w:hint="eastAsia"/>
        </w:rPr>
        <w:t>1</w:t>
      </w:r>
      <w:r>
        <w:rPr>
          <w:rFonts w:eastAsia="標楷體" w:hint="eastAsia"/>
        </w:rPr>
        <w:t>4</w:t>
      </w:r>
      <w:r w:rsidRPr="00556146">
        <w:rPr>
          <w:rFonts w:eastAsia="標楷體"/>
        </w:rPr>
        <w:t>. (</w:t>
      </w:r>
      <w:r>
        <w:rPr>
          <w:rFonts w:eastAsia="標楷體" w:hint="eastAsia"/>
        </w:rPr>
        <w:t>E</w:t>
      </w:r>
      <w:r w:rsidRPr="00556146">
        <w:rPr>
          <w:rFonts w:eastAsia="標楷體"/>
        </w:rPr>
        <w:t>I)</w:t>
      </w:r>
    </w:p>
    <w:p w14:paraId="68C4124A" w14:textId="251D3E2E" w:rsidR="00080A90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6C5BFF">
        <w:rPr>
          <w:rFonts w:eastAsia="標楷體"/>
          <w:b/>
          <w:i/>
          <w:u w:val="single"/>
        </w:rPr>
        <w:t>Kwan Ouyang</w:t>
      </w:r>
      <w:r>
        <w:rPr>
          <w:rFonts w:eastAsia="標楷體" w:hint="eastAsia"/>
        </w:rPr>
        <w:t>,</w:t>
      </w:r>
      <w:r w:rsidRPr="00556146">
        <w:rPr>
          <w:rFonts w:eastAsia="標楷體"/>
        </w:rPr>
        <w:t xml:space="preserve"> Sheng-Ju Wu, and </w:t>
      </w:r>
      <w:r w:rsidRPr="00B61929">
        <w:rPr>
          <w:rFonts w:eastAsia="標楷體"/>
        </w:rPr>
        <w:t>Huang-Hsin Huang</w:t>
      </w:r>
      <w:r w:rsidRPr="00556146">
        <w:rPr>
          <w:rFonts w:eastAsia="標楷體"/>
        </w:rPr>
        <w:t>, “</w:t>
      </w:r>
      <w:r w:rsidRPr="003070A1">
        <w:rPr>
          <w:rFonts w:eastAsia="標楷體"/>
        </w:rPr>
        <w:t xml:space="preserve">Optimum Parameter Design of Microbubble Drag Reduction in a Turbulent Flow by the Taguchi Method Combined </w:t>
      </w:r>
      <w:proofErr w:type="gramStart"/>
      <w:r w:rsidRPr="003070A1">
        <w:rPr>
          <w:rFonts w:eastAsia="標楷體"/>
        </w:rPr>
        <w:t>With</w:t>
      </w:r>
      <w:proofErr w:type="gramEnd"/>
      <w:r w:rsidRPr="003070A1">
        <w:rPr>
          <w:rFonts w:eastAsia="標楷體"/>
        </w:rPr>
        <w:t xml:space="preserve"> Artificial Neural Networks</w:t>
      </w:r>
      <w:r w:rsidRPr="00556146">
        <w:rPr>
          <w:rFonts w:eastAsia="標楷體"/>
        </w:rPr>
        <w:t xml:space="preserve">,” </w:t>
      </w:r>
      <w:r w:rsidRPr="003070A1">
        <w:rPr>
          <w:rFonts w:eastAsia="標楷體"/>
        </w:rPr>
        <w:t>Journal of Fluids Engineering</w:t>
      </w:r>
      <w:r w:rsidRPr="00556146">
        <w:rPr>
          <w:rFonts w:eastAsia="標楷體"/>
        </w:rPr>
        <w:t xml:space="preserve">, Vol. </w:t>
      </w:r>
      <w:r>
        <w:rPr>
          <w:rFonts w:eastAsia="標楷體" w:hint="eastAsia"/>
        </w:rPr>
        <w:t>15</w:t>
      </w:r>
      <w:r w:rsidRPr="00556146">
        <w:rPr>
          <w:rFonts w:eastAsia="標楷體"/>
        </w:rPr>
        <w:t xml:space="preserve">, </w:t>
      </w:r>
      <w:r>
        <w:rPr>
          <w:rFonts w:eastAsia="標楷體" w:hint="eastAsia"/>
        </w:rPr>
        <w:t xml:space="preserve">No. 11, </w:t>
      </w:r>
      <w:r w:rsidRPr="00314E6E">
        <w:rPr>
          <w:rFonts w:eastAsia="標楷體"/>
        </w:rPr>
        <w:t>pp. 1</w:t>
      </w:r>
      <w:r w:rsidRPr="00314E6E">
        <w:rPr>
          <w:rFonts w:eastAsia="標楷體" w:hint="eastAsia"/>
        </w:rPr>
        <w:t>11301</w:t>
      </w:r>
      <w:r w:rsidRPr="00314E6E">
        <w:rPr>
          <w:rFonts w:eastAsia="標楷體"/>
        </w:rPr>
        <w:t>-1</w:t>
      </w:r>
      <w:r w:rsidRPr="00314E6E">
        <w:rPr>
          <w:rFonts w:eastAsia="標楷體" w:hint="eastAsia"/>
        </w:rPr>
        <w:t>11311</w:t>
      </w:r>
      <w:r w:rsidRPr="00314E6E">
        <w:rPr>
          <w:rFonts w:eastAsia="標楷體"/>
        </w:rPr>
        <w:t>, 20</w:t>
      </w:r>
      <w:r w:rsidRPr="00314E6E">
        <w:rPr>
          <w:rFonts w:eastAsia="標楷體" w:hint="eastAsia"/>
        </w:rPr>
        <w:t>13</w:t>
      </w:r>
      <w:r w:rsidRPr="00556146">
        <w:rPr>
          <w:rFonts w:eastAsia="標楷體"/>
        </w:rPr>
        <w:t>. (SCI)</w:t>
      </w:r>
    </w:p>
    <w:p w14:paraId="6DE73BA2" w14:textId="2A335E02" w:rsidR="00080A90" w:rsidRPr="00F323D6" w:rsidRDefault="00080A90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6C5BFF">
        <w:rPr>
          <w:rFonts w:eastAsia="標楷體" w:hAnsi="標楷體" w:hint="eastAsia"/>
          <w:b/>
          <w:i/>
          <w:u w:val="single"/>
        </w:rPr>
        <w:t>歐陽寬</w:t>
      </w:r>
      <w:r>
        <w:rPr>
          <w:rFonts w:eastAsia="標楷體" w:hAnsi="標楷體" w:hint="eastAsia"/>
          <w:bCs/>
          <w:iCs/>
        </w:rPr>
        <w:t>*</w:t>
      </w:r>
      <w:r w:rsidRPr="00556146">
        <w:rPr>
          <w:rFonts w:eastAsia="標楷體" w:hAnsi="標楷體" w:hint="eastAsia"/>
        </w:rPr>
        <w:t>、</w:t>
      </w:r>
      <w:r>
        <w:rPr>
          <w:rFonts w:eastAsia="標楷體" w:hAnsi="標楷體" w:hint="eastAsia"/>
        </w:rPr>
        <w:t>陳明華</w:t>
      </w:r>
      <w:r w:rsidRPr="00556146">
        <w:rPr>
          <w:rFonts w:eastAsia="標楷體" w:hAnsi="標楷體" w:hint="eastAsia"/>
        </w:rPr>
        <w:t>、</w:t>
      </w:r>
      <w:r>
        <w:rPr>
          <w:rFonts w:eastAsia="標楷體" w:hAnsi="標楷體" w:hint="eastAsia"/>
        </w:rPr>
        <w:t>劉祖彰</w:t>
      </w:r>
      <w:r w:rsidRPr="00556146">
        <w:rPr>
          <w:rFonts w:eastAsia="標楷體" w:hAnsi="標楷體" w:hint="eastAsia"/>
        </w:rPr>
        <w:t>、</w:t>
      </w:r>
      <w:r>
        <w:rPr>
          <w:rFonts w:eastAsia="標楷體" w:hAnsi="標楷體" w:hint="eastAsia"/>
        </w:rPr>
        <w:t>劉宗龍</w:t>
      </w:r>
      <w:r w:rsidRPr="00556146">
        <w:rPr>
          <w:rFonts w:eastAsia="標楷體" w:hAnsi="標楷體" w:hint="eastAsia"/>
        </w:rPr>
        <w:t>、吳聖儒，</w:t>
      </w:r>
      <w:r w:rsidRPr="00556146">
        <w:rPr>
          <w:rFonts w:eastAsia="標楷體" w:hint="eastAsia"/>
        </w:rPr>
        <w:t>“</w:t>
      </w:r>
      <w:r w:rsidRPr="00EC24FD">
        <w:rPr>
          <w:rFonts w:eastAsia="標楷體" w:hAnsi="標楷體" w:hint="eastAsia"/>
        </w:rPr>
        <w:t>二相流數值模式應用於超空蝕魚雷之初步研究</w:t>
      </w:r>
      <w:r w:rsidRPr="00556146">
        <w:rPr>
          <w:rFonts w:eastAsia="標楷體" w:hint="eastAsia"/>
        </w:rPr>
        <w:t>”</w:t>
      </w:r>
      <w:r w:rsidRPr="00556146">
        <w:rPr>
          <w:rFonts w:eastAsia="標楷體" w:hAnsi="標楷體" w:hint="eastAsia"/>
        </w:rPr>
        <w:t>，台北海洋技術學院學報，第</w:t>
      </w:r>
      <w:r>
        <w:rPr>
          <w:rFonts w:eastAsia="標楷體" w:hAnsi="標楷體" w:hint="eastAsia"/>
        </w:rPr>
        <w:t>6</w:t>
      </w:r>
      <w:r w:rsidRPr="00556146">
        <w:rPr>
          <w:rFonts w:eastAsia="標楷體" w:hAnsi="標楷體" w:hint="eastAsia"/>
        </w:rPr>
        <w:t>卷第</w:t>
      </w:r>
      <w:r>
        <w:rPr>
          <w:rFonts w:eastAsia="標楷體" w:hAnsi="標楷體" w:hint="eastAsia"/>
        </w:rPr>
        <w:t>一</w:t>
      </w:r>
      <w:r w:rsidRPr="00556146">
        <w:rPr>
          <w:rFonts w:eastAsia="標楷體" w:hAnsi="標楷體" w:hint="eastAsia"/>
        </w:rPr>
        <w:t>期，</w:t>
      </w:r>
      <w:r w:rsidRPr="00556146">
        <w:rPr>
          <w:rFonts w:eastAsia="標楷體" w:hint="eastAsia"/>
        </w:rPr>
        <w:t>pp. 1-1</w:t>
      </w:r>
      <w:r>
        <w:rPr>
          <w:rFonts w:eastAsia="標楷體" w:hint="eastAsia"/>
        </w:rPr>
        <w:t>7</w:t>
      </w:r>
      <w:r w:rsidRPr="00556146">
        <w:rPr>
          <w:rFonts w:eastAsia="標楷體" w:hAnsi="標楷體" w:hint="eastAsia"/>
        </w:rPr>
        <w:t>，</w:t>
      </w:r>
      <w:r w:rsidRPr="00556146">
        <w:rPr>
          <w:rFonts w:eastAsia="標楷體" w:hint="eastAsia"/>
        </w:rPr>
        <w:t>201</w:t>
      </w:r>
      <w:r>
        <w:rPr>
          <w:rFonts w:eastAsia="標楷體" w:hint="eastAsia"/>
        </w:rPr>
        <w:t>3</w:t>
      </w:r>
      <w:r w:rsidRPr="00556146">
        <w:rPr>
          <w:rFonts w:eastAsia="標楷體" w:hAnsi="標楷體" w:hint="eastAsia"/>
        </w:rPr>
        <w:t>。</w:t>
      </w:r>
      <w:r>
        <w:rPr>
          <w:rFonts w:eastAsia="標楷體" w:hAnsi="標楷體" w:hint="eastAsia"/>
        </w:rPr>
        <w:t>(</w:t>
      </w:r>
      <w:r w:rsidR="00F323D6">
        <w:rPr>
          <w:rFonts w:eastAsia="標楷體" w:hAnsi="標楷體" w:hint="eastAsia"/>
        </w:rPr>
        <w:t>通訊</w:t>
      </w:r>
      <w:r>
        <w:rPr>
          <w:rFonts w:eastAsia="標楷體" w:hAnsi="標楷體" w:hint="eastAsia"/>
        </w:rPr>
        <w:t>作者</w:t>
      </w:r>
      <w:r>
        <w:rPr>
          <w:rFonts w:eastAsia="標楷體" w:hAnsi="標楷體" w:hint="eastAsia"/>
        </w:rPr>
        <w:t>)</w:t>
      </w:r>
    </w:p>
    <w:p w14:paraId="0FAA39B0" w14:textId="5AB48B5B" w:rsidR="00F323D6" w:rsidRP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6C5BFF">
        <w:rPr>
          <w:rFonts w:eastAsia="標楷體" w:hAnsi="標楷體" w:hint="eastAsia"/>
          <w:b/>
          <w:i/>
          <w:u w:val="single"/>
        </w:rPr>
        <w:t>歐陽寬</w:t>
      </w:r>
      <w:r>
        <w:rPr>
          <w:rFonts w:eastAsia="標楷體" w:hAnsi="標楷體" w:hint="eastAsia"/>
          <w:bCs/>
          <w:iCs/>
        </w:rPr>
        <w:t>*</w:t>
      </w:r>
      <w:r w:rsidRPr="00556146">
        <w:rPr>
          <w:rFonts w:eastAsia="標楷體" w:hAnsi="標楷體" w:hint="eastAsia"/>
        </w:rPr>
        <w:t>、王固祺、王逸萍、吳聖儒，</w:t>
      </w:r>
      <w:r w:rsidRPr="00556146">
        <w:rPr>
          <w:rFonts w:eastAsia="標楷體" w:hint="eastAsia"/>
        </w:rPr>
        <w:t>“</w:t>
      </w:r>
      <w:r w:rsidRPr="00556146">
        <w:rPr>
          <w:rFonts w:eastAsia="標楷體" w:hAnsi="標楷體" w:hint="eastAsia"/>
        </w:rPr>
        <w:t>田口穩健設計應用於微氣泡減阻之參數分析</w:t>
      </w:r>
      <w:r w:rsidRPr="00556146">
        <w:rPr>
          <w:rFonts w:eastAsia="標楷體" w:hint="eastAsia"/>
        </w:rPr>
        <w:t>”</w:t>
      </w:r>
      <w:r w:rsidRPr="00556146">
        <w:rPr>
          <w:rFonts w:eastAsia="標楷體" w:hAnsi="標楷體" w:hint="eastAsia"/>
        </w:rPr>
        <w:t>，台北海洋技術學院學報，第</w:t>
      </w:r>
      <w:r>
        <w:rPr>
          <w:rFonts w:eastAsia="標楷體" w:hAnsi="標楷體" w:hint="eastAsia"/>
        </w:rPr>
        <w:t>3</w:t>
      </w:r>
      <w:r w:rsidRPr="00556146">
        <w:rPr>
          <w:rFonts w:eastAsia="標楷體" w:hAnsi="標楷體" w:hint="eastAsia"/>
        </w:rPr>
        <w:t>卷第</w:t>
      </w:r>
      <w:r>
        <w:rPr>
          <w:rFonts w:eastAsia="標楷體" w:hAnsi="標楷體" w:hint="eastAsia"/>
        </w:rPr>
        <w:t>一</w:t>
      </w:r>
      <w:r w:rsidRPr="00556146">
        <w:rPr>
          <w:rFonts w:eastAsia="標楷體" w:hAnsi="標楷體" w:hint="eastAsia"/>
        </w:rPr>
        <w:t>期，</w:t>
      </w:r>
      <w:r w:rsidRPr="00556146">
        <w:rPr>
          <w:rFonts w:eastAsia="標楷體" w:hint="eastAsia"/>
        </w:rPr>
        <w:t>pp. 1-14</w:t>
      </w:r>
      <w:r w:rsidRPr="00556146">
        <w:rPr>
          <w:rFonts w:eastAsia="標楷體" w:hAnsi="標楷體" w:hint="eastAsia"/>
        </w:rPr>
        <w:t>，</w:t>
      </w:r>
      <w:r w:rsidRPr="00556146">
        <w:rPr>
          <w:rFonts w:eastAsia="標楷體" w:hint="eastAsia"/>
        </w:rPr>
        <w:t>2010</w:t>
      </w:r>
      <w:r w:rsidRPr="00556146">
        <w:rPr>
          <w:rFonts w:eastAsia="標楷體" w:hAnsi="標楷體" w:hint="eastAsia"/>
        </w:rPr>
        <w:t>。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通訊作者</w:t>
      </w:r>
      <w:r>
        <w:rPr>
          <w:rFonts w:eastAsia="標楷體" w:hAnsi="標楷體" w:hint="eastAsia"/>
        </w:rPr>
        <w:t>)</w:t>
      </w:r>
    </w:p>
    <w:p w14:paraId="5B5301E4" w14:textId="3160DB1F" w:rsid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556146">
        <w:rPr>
          <w:rFonts w:eastAsia="標楷體"/>
        </w:rPr>
        <w:t xml:space="preserve">Sheng-Ju Wu, </w:t>
      </w:r>
      <w:r w:rsidRPr="006C5BFF">
        <w:rPr>
          <w:rFonts w:eastAsia="標楷體"/>
          <w:b/>
          <w:i/>
          <w:u w:val="single"/>
        </w:rPr>
        <w:t>Kwan Ouyang</w:t>
      </w:r>
      <w:r w:rsidRPr="00556146">
        <w:rPr>
          <w:rFonts w:eastAsia="標楷體"/>
        </w:rPr>
        <w:t xml:space="preserve"> and Sheau-Wen Shiah, “Robust design and numerical simulation on drag reduction by a mixture film for liquid turbulence in a channel,” International Journal of Numerical Methods in Fluids, Vol. 60, </w:t>
      </w:r>
      <w:r>
        <w:rPr>
          <w:rFonts w:eastAsia="標楷體" w:hint="eastAsia"/>
        </w:rPr>
        <w:t xml:space="preserve">No. 10, </w:t>
      </w:r>
      <w:r w:rsidRPr="00556146">
        <w:rPr>
          <w:rFonts w:eastAsia="標楷體"/>
        </w:rPr>
        <w:t>pp. 1079-1102, 2009. (SCI)</w:t>
      </w:r>
    </w:p>
    <w:p w14:paraId="6BC30FE6" w14:textId="21D58166" w:rsid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556146">
        <w:rPr>
          <w:rFonts w:eastAsia="標楷體" w:hAnsi="標楷體" w:hint="eastAsia"/>
        </w:rPr>
        <w:t>吳聖儒、</w:t>
      </w:r>
      <w:r w:rsidRPr="006C5BFF">
        <w:rPr>
          <w:rFonts w:eastAsia="標楷體" w:hAnsi="標楷體" w:hint="eastAsia"/>
          <w:b/>
          <w:i/>
          <w:u w:val="single"/>
        </w:rPr>
        <w:t>歐陽寬</w:t>
      </w:r>
      <w:r w:rsidRPr="00556146">
        <w:rPr>
          <w:rFonts w:eastAsia="標楷體" w:hAnsi="標楷體" w:hint="eastAsia"/>
        </w:rPr>
        <w:t>、夏曉文，</w:t>
      </w:r>
      <w:r w:rsidRPr="00556146">
        <w:rPr>
          <w:rFonts w:eastAsia="標楷體" w:hint="eastAsia"/>
        </w:rPr>
        <w:t>“</w:t>
      </w:r>
      <w:r w:rsidRPr="00556146">
        <w:rPr>
          <w:rFonts w:eastAsia="標楷體" w:hAnsi="標楷體" w:hint="eastAsia"/>
        </w:rPr>
        <w:t>電化學產氣裝置應用於水下潛體之微氣泡減阻實驗</w:t>
      </w:r>
      <w:r w:rsidRPr="00556146">
        <w:rPr>
          <w:rFonts w:eastAsia="標楷體" w:hint="eastAsia"/>
        </w:rPr>
        <w:t>”</w:t>
      </w:r>
      <w:r w:rsidRPr="00556146">
        <w:rPr>
          <w:rFonts w:eastAsia="標楷體" w:hAnsi="標楷體" w:hint="eastAsia"/>
        </w:rPr>
        <w:t>，中正嶺學報，第</w:t>
      </w:r>
      <w:r w:rsidRPr="00556146">
        <w:rPr>
          <w:rFonts w:eastAsia="標楷體" w:hint="eastAsia"/>
        </w:rPr>
        <w:t>36</w:t>
      </w:r>
      <w:r w:rsidRPr="00556146">
        <w:rPr>
          <w:rFonts w:eastAsia="標楷體" w:hAnsi="標楷體" w:hint="eastAsia"/>
        </w:rPr>
        <w:t>卷第</w:t>
      </w:r>
      <w:r w:rsidRPr="00556146">
        <w:rPr>
          <w:rFonts w:eastAsia="標楷體" w:hint="eastAsia"/>
        </w:rPr>
        <w:t>2</w:t>
      </w:r>
      <w:r w:rsidRPr="00556146">
        <w:rPr>
          <w:rFonts w:eastAsia="標楷體" w:hAnsi="標楷體" w:hint="eastAsia"/>
        </w:rPr>
        <w:t>期，</w:t>
      </w:r>
      <w:r w:rsidRPr="00556146">
        <w:rPr>
          <w:rFonts w:eastAsia="標楷體" w:hint="eastAsia"/>
        </w:rPr>
        <w:t>pp. 1-14</w:t>
      </w:r>
      <w:r w:rsidRPr="00556146">
        <w:rPr>
          <w:rFonts w:eastAsia="標楷體" w:hAnsi="標楷體" w:hint="eastAsia"/>
        </w:rPr>
        <w:t>，</w:t>
      </w:r>
      <w:r w:rsidRPr="00556146">
        <w:rPr>
          <w:rFonts w:eastAsia="標楷體" w:hint="eastAsia"/>
        </w:rPr>
        <w:t>2008</w:t>
      </w:r>
      <w:r w:rsidRPr="00556146">
        <w:rPr>
          <w:rFonts w:eastAsia="標楷體" w:hAnsi="標楷體" w:hint="eastAsia"/>
        </w:rPr>
        <w:t>。</w:t>
      </w:r>
      <w:r w:rsidRPr="00556146">
        <w:rPr>
          <w:rFonts w:eastAsia="標楷體" w:hint="eastAsia"/>
        </w:rPr>
        <w:t>(EI)</w:t>
      </w:r>
    </w:p>
    <w:p w14:paraId="16D1EE70" w14:textId="31EA46E4" w:rsid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556146">
        <w:rPr>
          <w:rFonts w:eastAsia="標楷體"/>
        </w:rPr>
        <w:t xml:space="preserve">Sheng-Ju Wu, </w:t>
      </w:r>
      <w:r w:rsidRPr="006C5BFF">
        <w:rPr>
          <w:rFonts w:eastAsia="標楷體"/>
          <w:b/>
          <w:i/>
          <w:u w:val="single"/>
        </w:rPr>
        <w:t>Kwan Ouyang</w:t>
      </w:r>
      <w:r w:rsidRPr="00556146">
        <w:rPr>
          <w:rFonts w:eastAsia="標楷體"/>
        </w:rPr>
        <w:t xml:space="preserve"> and Sheau-Wen Shiah, “Robust design of microbubble drag reduction in a channel flow using the Taguchi </w:t>
      </w:r>
      <w:proofErr w:type="gramStart"/>
      <w:r w:rsidRPr="00556146">
        <w:rPr>
          <w:rFonts w:eastAsia="標楷體"/>
        </w:rPr>
        <w:t>method ,</w:t>
      </w:r>
      <w:proofErr w:type="gramEnd"/>
      <w:r w:rsidRPr="00556146">
        <w:rPr>
          <w:rFonts w:eastAsia="標楷體"/>
        </w:rPr>
        <w:t>” Ocean Engineering, Vol. 35, pp. 856-863, 2008. (SCI)</w:t>
      </w:r>
    </w:p>
    <w:p w14:paraId="03AE6509" w14:textId="044C86BF" w:rsidR="00F323D6" w:rsidRP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6C5BFF">
        <w:rPr>
          <w:rFonts w:eastAsia="標楷體" w:hAnsi="標楷體" w:hint="eastAsia"/>
          <w:b/>
          <w:i/>
          <w:u w:val="single"/>
        </w:rPr>
        <w:t>歐陽寬</w:t>
      </w:r>
      <w:r>
        <w:rPr>
          <w:rFonts w:eastAsia="標楷體" w:hAnsi="標楷體" w:hint="eastAsia"/>
          <w:bCs/>
          <w:iCs/>
        </w:rPr>
        <w:t>*</w:t>
      </w:r>
      <w:r w:rsidRPr="00556146">
        <w:rPr>
          <w:rFonts w:eastAsia="標楷體" w:hAnsi="標楷體" w:hint="eastAsia"/>
        </w:rPr>
        <w:t>、吳聖儒、葉婉凌，</w:t>
      </w:r>
      <w:r w:rsidRPr="00556146">
        <w:rPr>
          <w:rFonts w:eastAsia="標楷體" w:hint="eastAsia"/>
        </w:rPr>
        <w:t>“</w:t>
      </w:r>
      <w:r w:rsidRPr="00556146">
        <w:rPr>
          <w:rFonts w:eastAsia="標楷體" w:hAnsi="標楷體" w:hint="eastAsia"/>
        </w:rPr>
        <w:t>田口方法應用於微氣泡減阻之穩健設計</w:t>
      </w:r>
      <w:r w:rsidRPr="00556146">
        <w:rPr>
          <w:rFonts w:eastAsia="標楷體" w:hint="eastAsia"/>
        </w:rPr>
        <w:t>”</w:t>
      </w:r>
      <w:r w:rsidRPr="00556146">
        <w:rPr>
          <w:rFonts w:eastAsia="標楷體" w:hAnsi="標楷體" w:hint="eastAsia"/>
        </w:rPr>
        <w:t>，中國海事商業專科學校學報，第</w:t>
      </w:r>
      <w:r w:rsidRPr="00556146">
        <w:rPr>
          <w:rFonts w:eastAsia="標楷體" w:hint="eastAsia"/>
        </w:rPr>
        <w:t>2</w:t>
      </w:r>
      <w:r w:rsidRPr="00556146">
        <w:rPr>
          <w:rFonts w:eastAsia="標楷體" w:hAnsi="標楷體" w:hint="eastAsia"/>
        </w:rPr>
        <w:t>卷第一期，</w:t>
      </w:r>
      <w:r w:rsidRPr="00556146">
        <w:rPr>
          <w:rFonts w:eastAsia="標楷體" w:hint="eastAsia"/>
        </w:rPr>
        <w:t>pp.57-76</w:t>
      </w:r>
      <w:r w:rsidRPr="00556146">
        <w:rPr>
          <w:rFonts w:eastAsia="標楷體" w:hAnsi="標楷體" w:hint="eastAsia"/>
        </w:rPr>
        <w:t>，</w:t>
      </w:r>
      <w:r w:rsidRPr="00556146">
        <w:rPr>
          <w:rFonts w:eastAsia="標楷體" w:hint="eastAsia"/>
        </w:rPr>
        <w:t>2006</w:t>
      </w:r>
      <w:r w:rsidRPr="00556146">
        <w:rPr>
          <w:rFonts w:eastAsia="標楷體" w:hAnsi="標楷體" w:hint="eastAsia"/>
        </w:rPr>
        <w:t>。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通訊作者</w:t>
      </w:r>
      <w:r>
        <w:rPr>
          <w:rFonts w:eastAsia="標楷體" w:hAnsi="標楷體" w:hint="eastAsia"/>
        </w:rPr>
        <w:t>)</w:t>
      </w:r>
    </w:p>
    <w:p w14:paraId="06D9F541" w14:textId="17E3EC0D" w:rsidR="00F323D6" w:rsidRP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6C5BFF">
        <w:rPr>
          <w:rFonts w:eastAsia="標楷體" w:hAnsi="標楷體" w:hint="eastAsia"/>
          <w:b/>
          <w:i/>
          <w:u w:val="single"/>
        </w:rPr>
        <w:t>歐陽寬</w:t>
      </w:r>
      <w:r>
        <w:rPr>
          <w:rFonts w:eastAsia="標楷體" w:hAnsi="標楷體" w:hint="eastAsia"/>
          <w:bCs/>
          <w:iCs/>
        </w:rPr>
        <w:t>*</w:t>
      </w:r>
      <w:r w:rsidRPr="00556146">
        <w:rPr>
          <w:rFonts w:eastAsia="標楷體" w:hAnsi="標楷體" w:hint="eastAsia"/>
        </w:rPr>
        <w:t>、吳聖儒、李湘鈞、賴文豪，</w:t>
      </w:r>
      <w:r w:rsidRPr="00556146">
        <w:rPr>
          <w:rFonts w:eastAsia="標楷體" w:hint="eastAsia"/>
        </w:rPr>
        <w:t>“</w:t>
      </w:r>
      <w:r w:rsidRPr="00556146">
        <w:rPr>
          <w:rFonts w:eastAsia="標楷體" w:hAnsi="標楷體" w:hint="eastAsia"/>
        </w:rPr>
        <w:t>船體表面塗裝對船體減阻之研究</w:t>
      </w:r>
      <w:r w:rsidRPr="00556146">
        <w:rPr>
          <w:rFonts w:eastAsia="標楷體" w:hint="eastAsia"/>
        </w:rPr>
        <w:t>”</w:t>
      </w:r>
      <w:r w:rsidRPr="00556146">
        <w:rPr>
          <w:rFonts w:eastAsia="標楷體" w:hAnsi="標楷體" w:hint="eastAsia"/>
        </w:rPr>
        <w:t>，中國海事商業專科學校學報，第</w:t>
      </w:r>
      <w:r w:rsidRPr="00556146">
        <w:rPr>
          <w:rFonts w:eastAsia="標楷體" w:hint="eastAsia"/>
        </w:rPr>
        <w:t>1</w:t>
      </w:r>
      <w:r w:rsidRPr="00556146">
        <w:rPr>
          <w:rFonts w:eastAsia="標楷體" w:hAnsi="標楷體" w:hint="eastAsia"/>
        </w:rPr>
        <w:t>卷第一期，</w:t>
      </w:r>
      <w:r w:rsidRPr="00556146">
        <w:rPr>
          <w:rFonts w:eastAsia="標楷體" w:hint="eastAsia"/>
        </w:rPr>
        <w:t>pp.45-68</w:t>
      </w:r>
      <w:r w:rsidRPr="00556146">
        <w:rPr>
          <w:rFonts w:eastAsia="標楷體" w:hAnsi="標楷體" w:hint="eastAsia"/>
        </w:rPr>
        <w:t>，</w:t>
      </w:r>
      <w:r w:rsidRPr="00556146">
        <w:rPr>
          <w:rFonts w:eastAsia="標楷體" w:hint="eastAsia"/>
        </w:rPr>
        <w:t>2006</w:t>
      </w:r>
      <w:r w:rsidRPr="00556146">
        <w:rPr>
          <w:rFonts w:eastAsia="標楷體" w:hAnsi="標楷體" w:hint="eastAsia"/>
        </w:rPr>
        <w:t>。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通訊作者</w:t>
      </w:r>
      <w:r>
        <w:rPr>
          <w:rFonts w:eastAsia="標楷體" w:hAnsi="標楷體" w:hint="eastAsia"/>
        </w:rPr>
        <w:t>)</w:t>
      </w:r>
    </w:p>
    <w:p w14:paraId="1DE37947" w14:textId="622C10A5" w:rsidR="00F323D6" w:rsidRP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6C5BFF">
        <w:rPr>
          <w:rFonts w:eastAsia="標楷體" w:hAnsi="標楷體" w:hint="eastAsia"/>
          <w:b/>
          <w:i/>
          <w:u w:val="single"/>
        </w:rPr>
        <w:lastRenderedPageBreak/>
        <w:t>歐陽寬</w:t>
      </w:r>
      <w:r w:rsidRPr="00556146">
        <w:rPr>
          <w:rFonts w:eastAsia="標楷體" w:hAnsi="標楷體" w:hint="eastAsia"/>
        </w:rPr>
        <w:t>，</w:t>
      </w:r>
      <w:r w:rsidRPr="00556146">
        <w:rPr>
          <w:rFonts w:eastAsia="標楷體" w:hint="eastAsia"/>
        </w:rPr>
        <w:t>“</w:t>
      </w:r>
      <w:r w:rsidRPr="00556146">
        <w:rPr>
          <w:rFonts w:eastAsia="標楷體" w:hAnsi="標楷體" w:hint="eastAsia"/>
        </w:rPr>
        <w:t>緩坡度上孤立波碎波之數值模擬</w:t>
      </w:r>
      <w:r w:rsidRPr="00556146">
        <w:rPr>
          <w:rFonts w:eastAsia="標楷體" w:hint="eastAsia"/>
        </w:rPr>
        <w:t>”</w:t>
      </w:r>
      <w:r w:rsidRPr="00556146">
        <w:rPr>
          <w:rFonts w:eastAsia="標楷體" w:hAnsi="標楷體" w:hint="eastAsia"/>
        </w:rPr>
        <w:t>，八十九學年度中國海事商業專科學校學報，</w:t>
      </w:r>
      <w:r w:rsidRPr="00556146">
        <w:rPr>
          <w:rFonts w:eastAsia="標楷體" w:hint="eastAsia"/>
        </w:rPr>
        <w:t>pp.151-171</w:t>
      </w:r>
      <w:r w:rsidRPr="00556146">
        <w:rPr>
          <w:rFonts w:eastAsia="標楷體" w:hAnsi="標楷體" w:hint="eastAsia"/>
        </w:rPr>
        <w:t>，</w:t>
      </w:r>
      <w:r w:rsidRPr="00556146">
        <w:rPr>
          <w:rFonts w:eastAsia="標楷體" w:hint="eastAsia"/>
        </w:rPr>
        <w:t>2001</w:t>
      </w:r>
      <w:r w:rsidRPr="00556146">
        <w:rPr>
          <w:rFonts w:eastAsia="標楷體" w:hAnsi="標楷體" w:hint="eastAsia"/>
        </w:rPr>
        <w:t>。</w:t>
      </w:r>
    </w:p>
    <w:p w14:paraId="4F877371" w14:textId="5BA241BD" w:rsid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556146">
        <w:rPr>
          <w:rFonts w:eastAsia="標楷體"/>
        </w:rPr>
        <w:t xml:space="preserve">C.-R. Chou and </w:t>
      </w:r>
      <w:r w:rsidRPr="006C5BFF">
        <w:rPr>
          <w:rFonts w:eastAsia="標楷體"/>
          <w:b/>
          <w:i/>
          <w:u w:val="single"/>
        </w:rPr>
        <w:t>K. Ouyang</w:t>
      </w:r>
      <w:r w:rsidRPr="00556146">
        <w:rPr>
          <w:rFonts w:eastAsia="標楷體"/>
        </w:rPr>
        <w:t>, “Breaking of solitary waves on uniform Slopes,” China Ocean Engineering, Vol. 13, No. 4, pp. 429-442, 1999. (EI)</w:t>
      </w:r>
    </w:p>
    <w:p w14:paraId="7AC0E0F3" w14:textId="26C64EA3" w:rsid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556146">
        <w:rPr>
          <w:rFonts w:eastAsia="標楷體"/>
        </w:rPr>
        <w:t xml:space="preserve">C.-R. Chou and </w:t>
      </w:r>
      <w:r w:rsidRPr="006C5BFF">
        <w:rPr>
          <w:rFonts w:eastAsia="標楷體"/>
          <w:b/>
          <w:i/>
          <w:u w:val="single"/>
        </w:rPr>
        <w:t>K. Ouyang</w:t>
      </w:r>
      <w:r w:rsidRPr="00556146">
        <w:rPr>
          <w:rFonts w:eastAsia="標楷體"/>
        </w:rPr>
        <w:t>, “The Deformation of Solitary Waves on Steep Slopes,” Journal of the Chinese Institute of Engineers, Vol. 22, No. 6, pp.805-812, 1999. (SCI)</w:t>
      </w:r>
    </w:p>
    <w:p w14:paraId="20C38514" w14:textId="07D51D25" w:rsidR="00F323D6" w:rsidRDefault="00F323D6" w:rsidP="007F0803">
      <w:pPr>
        <w:pStyle w:val="ad"/>
        <w:numPr>
          <w:ilvl w:val="0"/>
          <w:numId w:val="28"/>
        </w:numPr>
        <w:adjustRightInd w:val="0"/>
        <w:spacing w:line="500" w:lineRule="exact"/>
        <w:ind w:leftChars="0"/>
        <w:jc w:val="both"/>
        <w:textAlignment w:val="baseline"/>
        <w:rPr>
          <w:rFonts w:eastAsia="標楷體"/>
        </w:rPr>
      </w:pPr>
      <w:r w:rsidRPr="00556146">
        <w:rPr>
          <w:rFonts w:eastAsia="標楷體"/>
        </w:rPr>
        <w:t xml:space="preserve">T. W. H. Sheu, S.-M. Lee, </w:t>
      </w:r>
      <w:r w:rsidRPr="006C5BFF">
        <w:rPr>
          <w:rFonts w:eastAsia="標楷體"/>
          <w:b/>
          <w:i/>
          <w:u w:val="single"/>
        </w:rPr>
        <w:t>K. Ouyang</w:t>
      </w:r>
      <w:r w:rsidRPr="00556146">
        <w:rPr>
          <w:rFonts w:eastAsia="標楷體"/>
        </w:rPr>
        <w:t xml:space="preserve"> and B. J. Y. Chiou, “A Non-oscillating Solution Technique for Skew Upwind and QUICK-family Schemes,” Computational Mechanics, Vol. 8, No. 6, pp. 365-382, 1991. (SCI)</w:t>
      </w:r>
    </w:p>
    <w:p w14:paraId="1F1E9472" w14:textId="73318F82" w:rsidR="00080A90" w:rsidRDefault="00080A90" w:rsidP="00080A90">
      <w:pPr>
        <w:adjustRightInd w:val="0"/>
        <w:spacing w:line="500" w:lineRule="exact"/>
        <w:jc w:val="both"/>
        <w:textAlignment w:val="baseline"/>
        <w:rPr>
          <w:rFonts w:eastAsia="標楷體"/>
        </w:rPr>
      </w:pPr>
    </w:p>
    <w:p w14:paraId="04328E20" w14:textId="77777777" w:rsidR="00106839" w:rsidRPr="002D390F" w:rsidRDefault="00106839" w:rsidP="001657F9">
      <w:pPr>
        <w:tabs>
          <w:tab w:val="left" w:pos="9240"/>
          <w:tab w:val="left" w:leader="underscore" w:pos="10667"/>
        </w:tabs>
        <w:spacing w:beforeLines="50" w:before="180" w:line="0" w:lineRule="atLeast"/>
        <w:rPr>
          <w:rFonts w:eastAsia="標楷體"/>
          <w:b/>
          <w:u w:val="single"/>
        </w:rPr>
      </w:pPr>
      <w:r w:rsidRPr="002D390F">
        <w:rPr>
          <w:rFonts w:eastAsia="標楷體" w:hint="eastAsia"/>
          <w:b/>
          <w:u w:val="single"/>
        </w:rPr>
        <w:t xml:space="preserve">2. </w:t>
      </w:r>
      <w:r w:rsidRPr="002D390F">
        <w:rPr>
          <w:rFonts w:eastAsia="標楷體" w:hint="eastAsia"/>
          <w:b/>
          <w:u w:val="single"/>
        </w:rPr>
        <w:t>研討會論文</w:t>
      </w:r>
    </w:p>
    <w:p w14:paraId="10A535F5" w14:textId="0FDA4C58" w:rsidR="00560E10" w:rsidRDefault="00560E10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bookmarkStart w:id="1" w:name="_Hlk20999827"/>
      <w:r w:rsidRPr="00560E10">
        <w:rPr>
          <w:rFonts w:eastAsia="標楷體"/>
          <w:b/>
          <w:bCs/>
          <w:i/>
          <w:iCs/>
          <w:u w:val="single"/>
        </w:rPr>
        <w:t>Kwan Ouyang</w:t>
      </w:r>
      <w:r w:rsidRPr="00560E10">
        <w:rPr>
          <w:rFonts w:eastAsia="標楷體"/>
        </w:rPr>
        <w:t xml:space="preserve">, </w:t>
      </w:r>
      <w:proofErr w:type="spellStart"/>
      <w:r w:rsidRPr="00560E10">
        <w:rPr>
          <w:rFonts w:eastAsia="標楷體"/>
        </w:rPr>
        <w:t>Hsin</w:t>
      </w:r>
      <w:proofErr w:type="spellEnd"/>
      <w:r w:rsidRPr="00560E10">
        <w:rPr>
          <w:rFonts w:eastAsia="標楷體"/>
        </w:rPr>
        <w:t>-Hung</w:t>
      </w:r>
      <w:r>
        <w:rPr>
          <w:rFonts w:eastAsia="標楷體"/>
        </w:rPr>
        <w:t xml:space="preserve"> </w:t>
      </w:r>
      <w:r w:rsidRPr="00560E10">
        <w:rPr>
          <w:rFonts w:eastAsia="標楷體"/>
        </w:rPr>
        <w:t>Cheng</w:t>
      </w:r>
      <w:r>
        <w:rPr>
          <w:rFonts w:eastAsia="標楷體"/>
        </w:rPr>
        <w:t>,</w:t>
      </w:r>
      <w:r w:rsidRPr="00560E10">
        <w:rPr>
          <w:rFonts w:eastAsia="標楷體"/>
        </w:rPr>
        <w:t xml:space="preserve"> </w:t>
      </w:r>
      <w:r>
        <w:rPr>
          <w:rFonts w:eastAsia="標楷體"/>
        </w:rPr>
        <w:t>“</w:t>
      </w:r>
      <w:r w:rsidRPr="00560E10">
        <w:rPr>
          <w:rFonts w:eastAsia="標楷體"/>
        </w:rPr>
        <w:t>Strategic Policy for marine engine room in the unmanned autonomous vessel,” 2019 International Symposium on Novel and Sustainable Technology, Tainan City, Taiwan, 2019.</w:t>
      </w:r>
    </w:p>
    <w:p w14:paraId="68A2B26A" w14:textId="253C2D5E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hint="eastAsia"/>
        </w:rPr>
        <w:t>蘇昱齊、陳志峰、董正鈦、陳秋妏、</w:t>
      </w:r>
      <w:r w:rsidRPr="00C05B66">
        <w:rPr>
          <w:rFonts w:eastAsia="標楷體" w:hint="eastAsia"/>
          <w:b/>
          <w:i/>
          <w:u w:val="single"/>
        </w:rPr>
        <w:t>歐陽寬</w:t>
      </w:r>
      <w:r w:rsidRPr="00C05B66">
        <w:rPr>
          <w:rFonts w:eastAsia="標楷體" w:hint="eastAsia"/>
          <w:bCs/>
          <w:iCs/>
        </w:rPr>
        <w:t>，</w:t>
      </w:r>
      <w:r w:rsidRPr="00C05B66">
        <w:rPr>
          <w:rFonts w:eastAsia="標楷體"/>
        </w:rPr>
        <w:t>“</w:t>
      </w:r>
      <w:r w:rsidRPr="00C05B66">
        <w:rPr>
          <w:rFonts w:eastAsia="標楷體" w:hint="eastAsia"/>
        </w:rPr>
        <w:t>鹽水港溪沉積物中多環芳香</w:t>
      </w:r>
      <w:proofErr w:type="gramStart"/>
      <w:r w:rsidRPr="00C05B66">
        <w:rPr>
          <w:rFonts w:eastAsia="標楷體" w:hint="eastAsia"/>
        </w:rPr>
        <w:t>烴</w:t>
      </w:r>
      <w:proofErr w:type="gramEnd"/>
      <w:r w:rsidRPr="00C05B66">
        <w:rPr>
          <w:rFonts w:eastAsia="標楷體" w:hint="eastAsia"/>
        </w:rPr>
        <w:t>濃度分布與潛在來源評估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eastAsia="標楷體" w:hint="eastAsia"/>
        </w:rPr>
        <w:t>中華民國環境工程學會</w:t>
      </w:r>
      <w:r w:rsidRPr="00C05B66">
        <w:rPr>
          <w:rFonts w:eastAsia="標楷體" w:hint="eastAsia"/>
        </w:rPr>
        <w:t>2</w:t>
      </w:r>
      <w:r w:rsidRPr="00C05B66">
        <w:rPr>
          <w:rFonts w:eastAsia="標楷體"/>
        </w:rPr>
        <w:t>018</w:t>
      </w:r>
      <w:r w:rsidRPr="00C05B66">
        <w:rPr>
          <w:rFonts w:eastAsia="標楷體" w:hint="eastAsia"/>
        </w:rPr>
        <w:t>土壤與地下水研討會，</w:t>
      </w:r>
      <w:r w:rsidRPr="00C05B66">
        <w:rPr>
          <w:rFonts w:eastAsia="標楷體" w:hint="eastAsia"/>
        </w:rPr>
        <w:t>2018</w:t>
      </w:r>
      <w:bookmarkEnd w:id="1"/>
      <w:r w:rsidRPr="00C05B66">
        <w:rPr>
          <w:rFonts w:eastAsia="標楷體" w:hint="eastAsia"/>
        </w:rPr>
        <w:t>。</w:t>
      </w:r>
    </w:p>
    <w:p w14:paraId="4F6B8A08" w14:textId="1663E90B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proofErr w:type="spellStart"/>
      <w:r w:rsidRPr="00C05B66">
        <w:rPr>
          <w:rFonts w:eastAsia="標楷體"/>
        </w:rPr>
        <w:t>Hsin</w:t>
      </w:r>
      <w:proofErr w:type="spellEnd"/>
      <w:r w:rsidRPr="00C05B66">
        <w:rPr>
          <w:rFonts w:eastAsia="標楷體"/>
        </w:rPr>
        <w:t xml:space="preserve">-Hung Cheng, </w:t>
      </w:r>
      <w:r w:rsidRPr="00C05B66">
        <w:rPr>
          <w:rFonts w:eastAsia="標楷體"/>
          <w:b/>
          <w:bCs/>
          <w:i/>
          <w:iCs/>
          <w:u w:val="single"/>
        </w:rPr>
        <w:t>Kwan Ouyang</w:t>
      </w:r>
      <w:r w:rsidRPr="00C05B66">
        <w:rPr>
          <w:rFonts w:eastAsia="標楷體"/>
        </w:rPr>
        <w:t>, “Establish of Standard for Marine Engine Room in the Unmanned Autonomous Vessel,” 2018 International Symposium on Novel and Sustainable Technology, Tainan City, Taiwan, 2018.</w:t>
      </w:r>
      <w:r w:rsidRPr="00C05B66">
        <w:rPr>
          <w:rFonts w:eastAsia="標楷體"/>
        </w:rPr>
        <w:t xml:space="preserve"> </w:t>
      </w:r>
      <w:r w:rsidRPr="00C05B66">
        <w:rPr>
          <w:rFonts w:eastAsia="標楷體"/>
        </w:rPr>
        <w:t>(</w:t>
      </w:r>
      <w:r w:rsidRPr="00C05B66">
        <w:rPr>
          <w:rFonts w:eastAsia="標楷體"/>
          <w:b/>
          <w:u w:val="single"/>
        </w:rPr>
        <w:t>Corresponding author</w:t>
      </w:r>
      <w:r w:rsidRPr="00C05B66">
        <w:rPr>
          <w:rFonts w:eastAsia="標楷體"/>
        </w:rPr>
        <w:t>.)</w:t>
      </w:r>
    </w:p>
    <w:p w14:paraId="063EB391" w14:textId="4106D12E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proofErr w:type="spellStart"/>
      <w:r w:rsidRPr="00C05B66">
        <w:rPr>
          <w:rFonts w:eastAsia="標楷體"/>
        </w:rPr>
        <w:t>Hsin</w:t>
      </w:r>
      <w:proofErr w:type="spellEnd"/>
      <w:r w:rsidRPr="00C05B66">
        <w:rPr>
          <w:rFonts w:eastAsia="標楷體"/>
        </w:rPr>
        <w:t xml:space="preserve">-Hung Cheng, </w:t>
      </w:r>
      <w:r w:rsidRPr="00C05B66">
        <w:rPr>
          <w:rFonts w:eastAsia="標楷體"/>
          <w:b/>
          <w:i/>
          <w:u w:val="single"/>
        </w:rPr>
        <w:t>Kwan Ouyang</w:t>
      </w:r>
      <w:r w:rsidRPr="00C05B66">
        <w:rPr>
          <w:rFonts w:eastAsia="標楷體" w:hint="eastAsia"/>
        </w:rPr>
        <w:t xml:space="preserve">, </w:t>
      </w:r>
      <w:r w:rsidRPr="00C05B66">
        <w:rPr>
          <w:rFonts w:eastAsia="標楷體"/>
        </w:rPr>
        <w:t xml:space="preserve">“Development of the Standard for Intelligent Marine Room in Unmanned Autonomous Vessel Based on Satellite Position System,” </w:t>
      </w:r>
      <w:r w:rsidRPr="00C05B66">
        <w:rPr>
          <w:rFonts w:eastAsia="標楷體"/>
          <w:iCs/>
        </w:rPr>
        <w:t>第</w:t>
      </w:r>
      <w:r w:rsidRPr="00C05B66">
        <w:rPr>
          <w:rFonts w:eastAsia="標楷體" w:hint="eastAsia"/>
          <w:iCs/>
        </w:rPr>
        <w:t>三十</w:t>
      </w:r>
      <w:r w:rsidRPr="00C05B66">
        <w:rPr>
          <w:rFonts w:eastAsia="標楷體"/>
          <w:iCs/>
        </w:rPr>
        <w:t>屆中國造船暨輪機工程研討會暨國科會成果發表會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20</w:t>
      </w:r>
      <w:r w:rsidRPr="00C05B66">
        <w:rPr>
          <w:rFonts w:eastAsia="標楷體" w:hint="eastAsia"/>
        </w:rPr>
        <w:t>18</w:t>
      </w:r>
      <w:r w:rsidRPr="00C05B66">
        <w:rPr>
          <w:rFonts w:eastAsia="標楷體"/>
        </w:rPr>
        <w:t>。</w:t>
      </w:r>
      <w:r w:rsidRPr="00C05B66">
        <w:rPr>
          <w:rFonts w:eastAsia="標楷體"/>
        </w:rPr>
        <w:t>(</w:t>
      </w:r>
      <w:r w:rsidRPr="00C05B66">
        <w:rPr>
          <w:rFonts w:eastAsia="標楷體"/>
          <w:b/>
          <w:u w:val="single"/>
        </w:rPr>
        <w:t>Corresponding author</w:t>
      </w:r>
      <w:r w:rsidRPr="00C05B66">
        <w:rPr>
          <w:rFonts w:eastAsia="標楷體"/>
        </w:rPr>
        <w:t>.)</w:t>
      </w:r>
    </w:p>
    <w:p w14:paraId="502AB7C6" w14:textId="375FBDDE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hint="eastAsia"/>
        </w:rPr>
        <w:t>吳聖儒、蘇儀萱、劉宗龍、</w:t>
      </w:r>
      <w:r w:rsidRPr="00C05B66">
        <w:rPr>
          <w:rFonts w:eastAsia="標楷體" w:hint="eastAsia"/>
          <w:b/>
          <w:i/>
          <w:u w:val="single"/>
        </w:rPr>
        <w:t>歐陽寬</w:t>
      </w:r>
      <w:r w:rsidRPr="00C05B66">
        <w:rPr>
          <w:rFonts w:eastAsia="標楷體" w:hint="eastAsia"/>
        </w:rPr>
        <w:t>，</w:t>
      </w:r>
      <w:r w:rsidRPr="00C05B66">
        <w:rPr>
          <w:rFonts w:eastAsia="標楷體"/>
        </w:rPr>
        <w:t>“</w:t>
      </w:r>
      <w:r w:rsidRPr="00C05B66">
        <w:rPr>
          <w:rFonts w:ascii="標楷體" w:eastAsia="標楷體" w:hAnsi="標楷體" w:hint="eastAsia"/>
        </w:rPr>
        <w:t>應用計算智能在潛艇垂向運動多品質特性之參數設計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eastAsia="標楷體"/>
          <w:iCs/>
        </w:rPr>
        <w:t>第</w:t>
      </w:r>
      <w:r w:rsidRPr="00C05B66">
        <w:rPr>
          <w:rFonts w:eastAsia="標楷體" w:hint="eastAsia"/>
          <w:iCs/>
        </w:rPr>
        <w:t>三十</w:t>
      </w:r>
      <w:r w:rsidRPr="00C05B66">
        <w:rPr>
          <w:rFonts w:eastAsia="標楷體"/>
          <w:iCs/>
        </w:rPr>
        <w:t>屆中國造船暨輪機工程研討會暨國科會成果發表會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20</w:t>
      </w:r>
      <w:r w:rsidRPr="00C05B66">
        <w:rPr>
          <w:rFonts w:eastAsia="標楷體" w:hint="eastAsia"/>
        </w:rPr>
        <w:t>18</w:t>
      </w:r>
      <w:r w:rsidRPr="00C05B66">
        <w:rPr>
          <w:rFonts w:eastAsia="標楷體"/>
        </w:rPr>
        <w:t>。</w:t>
      </w:r>
    </w:p>
    <w:p w14:paraId="40D3E4AE" w14:textId="3D2C8BA0" w:rsid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</w:pPr>
      <w:proofErr w:type="spellStart"/>
      <w:r w:rsidRPr="00A06001">
        <w:t>Reui-Kuo</w:t>
      </w:r>
      <w:proofErr w:type="spellEnd"/>
      <w:r w:rsidRPr="00A06001">
        <w:t xml:space="preserve"> Lin, </w:t>
      </w:r>
      <w:r w:rsidRPr="00C05B66">
        <w:rPr>
          <w:b/>
          <w:i/>
          <w:u w:val="single"/>
        </w:rPr>
        <w:t>Kwan Ouyang</w:t>
      </w:r>
      <w:r w:rsidRPr="00A06001">
        <w:t>, Jen-</w:t>
      </w:r>
      <w:proofErr w:type="spellStart"/>
      <w:r w:rsidRPr="00A06001">
        <w:t>Chieh</w:t>
      </w:r>
      <w:proofErr w:type="spellEnd"/>
      <w:r w:rsidRPr="00A06001">
        <w:t xml:space="preserve"> Wu, Shi-Min Lee</w:t>
      </w:r>
      <w:r>
        <w:t>, “River flooding on Taipei city area inundation,” The Asian Conference on Sustainability, Energy and the Environment, ACSEE, 2015.</w:t>
      </w:r>
    </w:p>
    <w:p w14:paraId="70F54566" w14:textId="137B347F" w:rsid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</w:pPr>
      <w:r w:rsidRPr="00C05B66">
        <w:rPr>
          <w:b/>
          <w:i/>
          <w:u w:val="single"/>
        </w:rPr>
        <w:lastRenderedPageBreak/>
        <w:t xml:space="preserve">Kwan </w:t>
      </w:r>
      <w:proofErr w:type="spellStart"/>
      <w:r w:rsidRPr="00C05B66">
        <w:rPr>
          <w:b/>
          <w:i/>
          <w:u w:val="single"/>
        </w:rPr>
        <w:t>Ouyanga</w:t>
      </w:r>
      <w:proofErr w:type="spellEnd"/>
      <w:r w:rsidRPr="00A06001">
        <w:t xml:space="preserve">, </w:t>
      </w:r>
      <w:proofErr w:type="spellStart"/>
      <w:r w:rsidRPr="00A06001">
        <w:t>Reui-Kuo</w:t>
      </w:r>
      <w:proofErr w:type="spellEnd"/>
      <w:r w:rsidRPr="00A06001">
        <w:t xml:space="preserve"> Lina, Chi-Fang </w:t>
      </w:r>
      <w:proofErr w:type="spellStart"/>
      <w:r w:rsidRPr="00A06001">
        <w:t>Chenb</w:t>
      </w:r>
      <w:proofErr w:type="spellEnd"/>
      <w:r w:rsidRPr="00A06001">
        <w:t>, Sheng-Ju Wu</w:t>
      </w:r>
      <w:r>
        <w:t>, “</w:t>
      </w:r>
      <w:r w:rsidRPr="00A06001">
        <w:t>The numerical analysis of flow field on warship deck</w:t>
      </w:r>
      <w:r>
        <w:t>,” International Symposium on Fundamental and Applied Sciences (ISFAS), 2015.</w:t>
      </w:r>
    </w:p>
    <w:p w14:paraId="7678CDC7" w14:textId="006DE40D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proofErr w:type="spellStart"/>
      <w:r w:rsidRPr="00A06001">
        <w:t>Reui-Kuo</w:t>
      </w:r>
      <w:proofErr w:type="spellEnd"/>
      <w:r w:rsidRPr="00A06001">
        <w:t xml:space="preserve"> Lin, </w:t>
      </w:r>
      <w:r w:rsidRPr="00C05B66">
        <w:rPr>
          <w:b/>
          <w:i/>
          <w:u w:val="single"/>
        </w:rPr>
        <w:t>Kwan Ouyang</w:t>
      </w:r>
      <w:r w:rsidRPr="00A06001">
        <w:t>, Chun-Hao Chang, Wei-Ting Chiang</w:t>
      </w:r>
      <w:r>
        <w:rPr>
          <w:rFonts w:hint="eastAsia"/>
        </w:rPr>
        <w:t xml:space="preserve">, </w:t>
      </w:r>
      <w:r>
        <w:t>“</w:t>
      </w:r>
      <w:r w:rsidRPr="00A06001">
        <w:t xml:space="preserve">Numerical Exploration of Swirling </w:t>
      </w:r>
      <w:r>
        <w:t>Flow in a Rotating Disk-Driven Cavity,” Asian Conference on Engineering and Natural Sciences</w:t>
      </w:r>
      <w:r>
        <w:rPr>
          <w:rFonts w:hint="eastAsia"/>
        </w:rPr>
        <w:t xml:space="preserve">, </w:t>
      </w:r>
      <w:r>
        <w:t>(ACENS</w:t>
      </w:r>
      <w:r w:rsidRPr="00A06001">
        <w:t>)</w:t>
      </w:r>
      <w:r>
        <w:rPr>
          <w:rFonts w:hint="eastAsia"/>
        </w:rPr>
        <w:t>, 2015</w:t>
      </w:r>
      <w:r>
        <w:t xml:space="preserve">. </w:t>
      </w:r>
      <w:r w:rsidRPr="00C05B66">
        <w:rPr>
          <w:rFonts w:eastAsia="標楷體"/>
        </w:rPr>
        <w:t>(</w:t>
      </w:r>
      <w:r w:rsidRPr="00C05B66">
        <w:rPr>
          <w:rFonts w:eastAsia="標楷體"/>
          <w:b/>
          <w:u w:val="single"/>
        </w:rPr>
        <w:t>Corresponding author</w:t>
      </w:r>
      <w:r w:rsidRPr="00C05B66">
        <w:rPr>
          <w:rFonts w:eastAsia="標楷體"/>
        </w:rPr>
        <w:t>.)</w:t>
      </w:r>
    </w:p>
    <w:p w14:paraId="7F92D1DF" w14:textId="47AF4985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  <w:b/>
          <w:i/>
          <w:u w:val="single"/>
        </w:rPr>
        <w:t>Kwan Ouyang</w:t>
      </w:r>
      <w:r w:rsidRPr="00C05B66">
        <w:rPr>
          <w:rFonts w:eastAsia="標楷體" w:cs="Arial" w:hint="eastAsia"/>
        </w:rPr>
        <w:t xml:space="preserve">, </w:t>
      </w:r>
      <w:proofErr w:type="spellStart"/>
      <w:r w:rsidRPr="00C05B66">
        <w:rPr>
          <w:rFonts w:eastAsia="標楷體" w:cs="Arial" w:hint="eastAsia"/>
        </w:rPr>
        <w:t>Reui-Kuo</w:t>
      </w:r>
      <w:proofErr w:type="spellEnd"/>
      <w:r w:rsidRPr="00C05B66">
        <w:rPr>
          <w:rFonts w:eastAsia="標楷體" w:cs="Arial" w:hint="eastAsia"/>
        </w:rPr>
        <w:t xml:space="preserve"> Lin, Jia-Ying Wu, Hsiang-</w:t>
      </w:r>
      <w:proofErr w:type="gramStart"/>
      <w:r w:rsidRPr="00C05B66">
        <w:rPr>
          <w:rFonts w:eastAsia="標楷體" w:cs="Arial" w:hint="eastAsia"/>
        </w:rPr>
        <w:t>An</w:t>
      </w:r>
      <w:proofErr w:type="gramEnd"/>
      <w:r w:rsidRPr="00C05B66">
        <w:rPr>
          <w:rFonts w:eastAsia="標楷體" w:cs="Arial" w:hint="eastAsia"/>
        </w:rPr>
        <w:t xml:space="preserve"> Tsou,</w:t>
      </w:r>
      <w:r w:rsidRPr="00C05B66">
        <w:rPr>
          <w:rFonts w:eastAsia="標楷體" w:cs="Arial"/>
        </w:rPr>
        <w:t xml:space="preserve"> </w:t>
      </w:r>
      <w:r w:rsidRPr="00C05B66">
        <w:rPr>
          <w:rFonts w:eastAsia="標楷體" w:cs="Arial" w:hint="eastAsia"/>
        </w:rPr>
        <w:t xml:space="preserve">and Kwan-Tun Lee, </w:t>
      </w:r>
      <w:r w:rsidRPr="00C05B66">
        <w:rPr>
          <w:rFonts w:eastAsia="標楷體" w:cs="Arial"/>
        </w:rPr>
        <w:t>“</w:t>
      </w:r>
      <w:r w:rsidRPr="00C05B66">
        <w:rPr>
          <w:rFonts w:eastAsia="標楷體"/>
        </w:rPr>
        <w:t>Numerical simulation for three-dimensional dam-break flow by level set method</w:t>
      </w:r>
      <w:r w:rsidRPr="00C05B66">
        <w:rPr>
          <w:rFonts w:eastAsia="標楷體" w:cs="Arial" w:hint="eastAsia"/>
        </w:rPr>
        <w:t>,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 w:hint="eastAsia"/>
        </w:rPr>
        <w:t xml:space="preserve"> </w:t>
      </w:r>
      <w:r>
        <w:t>The Asian Conference on Sustainability, Energy and the Environment 2014</w:t>
      </w:r>
      <w:r>
        <w:rPr>
          <w:rFonts w:hint="eastAsia"/>
        </w:rPr>
        <w:t>.</w:t>
      </w:r>
    </w:p>
    <w:p w14:paraId="2D81C0E7" w14:textId="218C7CEA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proofErr w:type="gramStart"/>
      <w:r w:rsidRPr="00C05B66">
        <w:rPr>
          <w:rFonts w:eastAsia="標楷體" w:hint="eastAsia"/>
        </w:rPr>
        <w:t>于令易</w:t>
      </w:r>
      <w:proofErr w:type="gramEnd"/>
      <w:r w:rsidRPr="00C05B66">
        <w:rPr>
          <w:rFonts w:eastAsia="標楷體"/>
        </w:rPr>
        <w:t>、</w:t>
      </w:r>
      <w:r w:rsidRPr="00C05B66">
        <w:rPr>
          <w:rFonts w:eastAsia="標楷體" w:hint="eastAsia"/>
        </w:rPr>
        <w:t>林</w:t>
      </w:r>
      <w:proofErr w:type="gramStart"/>
      <w:r w:rsidRPr="00C05B66">
        <w:rPr>
          <w:rFonts w:eastAsia="標楷體" w:hint="eastAsia"/>
        </w:rPr>
        <w:t>昇翰</w:t>
      </w:r>
      <w:proofErr w:type="gramEnd"/>
      <w:r w:rsidRPr="00C05B66">
        <w:rPr>
          <w:rFonts w:eastAsia="標楷體" w:hint="eastAsia"/>
        </w:rPr>
        <w:t>、林瑞國、蔡順峰、</w:t>
      </w:r>
      <w:r w:rsidRPr="00C05B66">
        <w:rPr>
          <w:rFonts w:eastAsia="標楷體"/>
          <w:b/>
          <w:bCs/>
          <w:i/>
          <w:u w:val="single"/>
        </w:rPr>
        <w:t>歐陽寬</w:t>
      </w:r>
      <w:r w:rsidRPr="00C05B66">
        <w:rPr>
          <w:rFonts w:eastAsia="標楷體" w:hint="eastAsia"/>
          <w:bCs/>
        </w:rPr>
        <w:t>、林博雄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“</w:t>
      </w:r>
      <w:r w:rsidRPr="00C05B66">
        <w:rPr>
          <w:rFonts w:ascii="標楷體" w:eastAsia="標楷體" w:hAnsi="標楷體"/>
          <w:color w:val="000000"/>
        </w:rPr>
        <w:t>台北都市微氣候模擬與觀測分析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ascii="標楷體" w:eastAsia="標楷體" w:hAnsi="標楷體" w:hint="eastAsia"/>
        </w:rPr>
        <w:t xml:space="preserve"> 第20屆全國計算流體力學學術研討會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20</w:t>
      </w:r>
      <w:r w:rsidRPr="00C05B66">
        <w:rPr>
          <w:rFonts w:eastAsia="標楷體" w:hint="eastAsia"/>
        </w:rPr>
        <w:t>13</w:t>
      </w:r>
      <w:r w:rsidRPr="00C05B66">
        <w:rPr>
          <w:rFonts w:eastAsia="標楷體"/>
        </w:rPr>
        <w:t>。</w:t>
      </w:r>
    </w:p>
    <w:p w14:paraId="7C701D5C" w14:textId="2FBAAAD1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 w:hint="eastAsia"/>
        </w:rPr>
      </w:pPr>
      <w:r w:rsidRPr="00C05B66">
        <w:rPr>
          <w:rFonts w:eastAsia="標楷體" w:hint="eastAsia"/>
        </w:rPr>
        <w:t>袁倫康</w:t>
      </w:r>
      <w:r w:rsidRPr="00C05B66">
        <w:rPr>
          <w:rFonts w:eastAsia="標楷體"/>
        </w:rPr>
        <w:t>、</w:t>
      </w:r>
      <w:r w:rsidRPr="00C05B66">
        <w:rPr>
          <w:rFonts w:eastAsia="標楷體" w:hint="eastAsia"/>
        </w:rPr>
        <w:t>廖威霖、林瑞國、蔡順峰、李賢德、</w:t>
      </w:r>
      <w:r w:rsidRPr="00C05B66">
        <w:rPr>
          <w:rFonts w:eastAsia="標楷體"/>
          <w:b/>
          <w:bCs/>
          <w:i/>
          <w:u w:val="single"/>
        </w:rPr>
        <w:t>歐陽寬</w:t>
      </w:r>
      <w:r w:rsidRPr="00C05B66">
        <w:rPr>
          <w:rFonts w:eastAsia="標楷體" w:hint="eastAsia"/>
          <w:bCs/>
        </w:rPr>
        <w:t>、林博雄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“</w:t>
      </w:r>
      <w:r w:rsidRPr="00C05B66">
        <w:rPr>
          <w:rFonts w:ascii="標楷體" w:eastAsia="標楷體" w:hAnsi="標楷體" w:hint="eastAsia"/>
        </w:rPr>
        <w:t>可移動式氣象觀測與數值模擬分析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ascii="標楷體" w:eastAsia="標楷體" w:hAnsi="標楷體" w:hint="eastAsia"/>
        </w:rPr>
        <w:t>第20屆全國計算流體力學學術研討會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20</w:t>
      </w:r>
      <w:r w:rsidRPr="00C05B66">
        <w:rPr>
          <w:rFonts w:eastAsia="標楷體" w:hint="eastAsia"/>
        </w:rPr>
        <w:t>13</w:t>
      </w:r>
      <w:r w:rsidRPr="00C05B66">
        <w:rPr>
          <w:rFonts w:eastAsia="標楷體"/>
        </w:rPr>
        <w:t>。</w:t>
      </w:r>
    </w:p>
    <w:p w14:paraId="4B93DC04" w14:textId="1337C257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/>
        </w:rPr>
        <w:t>吳聖儒、</w:t>
      </w:r>
      <w:r w:rsidRPr="00C05B66">
        <w:rPr>
          <w:rFonts w:eastAsia="標楷體" w:hint="eastAsia"/>
        </w:rPr>
        <w:t>劉宗龍、陳冠宇、</w:t>
      </w:r>
      <w:r w:rsidRPr="00C05B66">
        <w:rPr>
          <w:rFonts w:eastAsia="標楷體"/>
          <w:b/>
          <w:bCs/>
          <w:i/>
          <w:u w:val="single"/>
        </w:rPr>
        <w:t>歐陽寬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“</w:t>
      </w:r>
      <w:r w:rsidRPr="00C05B66">
        <w:rPr>
          <w:rFonts w:ascii="標楷體" w:eastAsia="標楷體" w:hAnsi="標楷體" w:hint="eastAsia"/>
        </w:rPr>
        <w:t>潛艦螺槳之數值模擬與參數設計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eastAsia="標楷體"/>
          <w:iCs/>
        </w:rPr>
        <w:t>第二</w:t>
      </w:r>
      <w:r w:rsidRPr="00C05B66">
        <w:rPr>
          <w:rFonts w:eastAsia="標楷體" w:hint="eastAsia"/>
          <w:iCs/>
        </w:rPr>
        <w:t>十五</w:t>
      </w:r>
      <w:r w:rsidRPr="00C05B66">
        <w:rPr>
          <w:rFonts w:eastAsia="標楷體"/>
          <w:iCs/>
        </w:rPr>
        <w:t>屆中國造船暨輪機工程研討會暨國科會成果發表會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20</w:t>
      </w:r>
      <w:r w:rsidRPr="00C05B66">
        <w:rPr>
          <w:rFonts w:eastAsia="標楷體" w:hint="eastAsia"/>
        </w:rPr>
        <w:t>13</w:t>
      </w:r>
      <w:r w:rsidRPr="00C05B66">
        <w:rPr>
          <w:rFonts w:eastAsia="標楷體"/>
        </w:rPr>
        <w:t>。</w:t>
      </w:r>
    </w:p>
    <w:p w14:paraId="5D274371" w14:textId="564C9603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/>
        </w:rPr>
        <w:t>吳聖儒、</w:t>
      </w:r>
      <w:r w:rsidRPr="00C05B66">
        <w:rPr>
          <w:rFonts w:eastAsia="標楷體" w:hint="eastAsia"/>
        </w:rPr>
        <w:t>吳偉銘、</w:t>
      </w:r>
      <w:r w:rsidRPr="00C05B66">
        <w:rPr>
          <w:rFonts w:eastAsia="標楷體"/>
          <w:b/>
          <w:bCs/>
          <w:i/>
          <w:u w:val="single"/>
        </w:rPr>
        <w:t>歐陽寬</w:t>
      </w:r>
      <w:r w:rsidRPr="00C05B66">
        <w:rPr>
          <w:rFonts w:eastAsia="標楷體" w:cs="Arial" w:hint="eastAsia"/>
        </w:rPr>
        <w:t>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 w:hint="eastAsia"/>
        </w:rPr>
        <w:t>高速潛體空化特性數值模擬與智慧型參數設計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eastAsia="標楷體" w:hint="eastAsia"/>
        </w:rPr>
        <w:t>第十八屆全國計算流體力學學術研討會，</w:t>
      </w:r>
      <w:r w:rsidRPr="00C05B66">
        <w:rPr>
          <w:rFonts w:eastAsia="標楷體" w:hint="eastAsia"/>
        </w:rPr>
        <w:t>2011</w:t>
      </w:r>
      <w:r w:rsidRPr="00C05B66">
        <w:rPr>
          <w:rFonts w:eastAsia="標楷體" w:hint="eastAsia"/>
        </w:rPr>
        <w:t>。</w:t>
      </w:r>
    </w:p>
    <w:p w14:paraId="5323CB14" w14:textId="0B1BE0E6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/>
        </w:rPr>
        <w:t>吳聖儒</w:t>
      </w:r>
      <w:r w:rsidRPr="00C05B66">
        <w:rPr>
          <w:rFonts w:eastAsia="標楷體" w:hint="eastAsia"/>
        </w:rPr>
        <w:t>、</w:t>
      </w:r>
      <w:r w:rsidRPr="00C05B66">
        <w:rPr>
          <w:rFonts w:eastAsia="標楷體"/>
          <w:b/>
          <w:bCs/>
          <w:i/>
          <w:u w:val="single"/>
        </w:rPr>
        <w:t>歐陽寬</w:t>
      </w:r>
      <w:r w:rsidRPr="00C05B66">
        <w:rPr>
          <w:rFonts w:eastAsia="標楷體"/>
        </w:rPr>
        <w:t>、</w:t>
      </w:r>
      <w:r w:rsidRPr="00C05B66">
        <w:rPr>
          <w:rFonts w:eastAsia="標楷體" w:hint="eastAsia"/>
        </w:rPr>
        <w:t>溫奎</w:t>
      </w:r>
      <w:r w:rsidRPr="00C05B66">
        <w:rPr>
          <w:rFonts w:eastAsia="標楷體" w:cs="Arial" w:hint="eastAsia"/>
        </w:rPr>
        <w:t>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 w:hint="eastAsia"/>
        </w:rPr>
        <w:t>結合微氣泡與微壕溝減阻實驗研究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eastAsia="標楷體" w:hint="eastAsia"/>
        </w:rPr>
        <w:t>第十三屆水下技術研討會暨國科會成果發表會，</w:t>
      </w:r>
      <w:r w:rsidRPr="00C05B66">
        <w:rPr>
          <w:rFonts w:eastAsia="標楷體" w:hint="eastAsia"/>
        </w:rPr>
        <w:t>C2-10</w:t>
      </w:r>
      <w:r w:rsidRPr="00C05B66">
        <w:rPr>
          <w:rFonts w:eastAsia="標楷體" w:hint="eastAsia"/>
        </w:rPr>
        <w:t>，</w:t>
      </w:r>
      <w:r w:rsidRPr="00C05B66">
        <w:rPr>
          <w:rFonts w:eastAsia="標楷體" w:hint="eastAsia"/>
        </w:rPr>
        <w:t>2011</w:t>
      </w:r>
      <w:r w:rsidRPr="00C05B66">
        <w:rPr>
          <w:rFonts w:eastAsia="標楷體" w:hint="eastAsia"/>
        </w:rPr>
        <w:t>。</w:t>
      </w:r>
    </w:p>
    <w:p w14:paraId="478F8D94" w14:textId="53D1A2C6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 w:hint="eastAsia"/>
        </w:rPr>
      </w:pPr>
      <w:r w:rsidRPr="00C05B66">
        <w:rPr>
          <w:rFonts w:eastAsia="標楷體"/>
        </w:rPr>
        <w:t>吳聖儒</w:t>
      </w:r>
      <w:r w:rsidRPr="00C05B66">
        <w:rPr>
          <w:rFonts w:eastAsia="標楷體" w:hint="eastAsia"/>
        </w:rPr>
        <w:t>、</w:t>
      </w:r>
      <w:r w:rsidRPr="00C05B66">
        <w:rPr>
          <w:rFonts w:eastAsia="標楷體"/>
          <w:b/>
          <w:bCs/>
          <w:i/>
          <w:u w:val="single"/>
        </w:rPr>
        <w:t>歐陽寬</w:t>
      </w:r>
      <w:r w:rsidRPr="00C05B66">
        <w:rPr>
          <w:rFonts w:eastAsia="標楷體"/>
        </w:rPr>
        <w:t>、</w:t>
      </w:r>
      <w:r w:rsidRPr="00C05B66">
        <w:rPr>
          <w:rFonts w:eastAsia="標楷體" w:hint="eastAsia"/>
        </w:rPr>
        <w:t>吳偉銘</w:t>
      </w:r>
      <w:r w:rsidRPr="00C05B66">
        <w:rPr>
          <w:rFonts w:eastAsia="標楷體" w:cs="Arial" w:hint="eastAsia"/>
        </w:rPr>
        <w:t>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 w:hint="eastAsia"/>
        </w:rPr>
        <w:t>高速潛體空化特性穩健參數設計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eastAsia="標楷體" w:hint="eastAsia"/>
        </w:rPr>
        <w:t>第十三屆水下技術研討會暨國科會成果發表會，</w:t>
      </w:r>
      <w:r w:rsidRPr="00C05B66">
        <w:rPr>
          <w:rFonts w:eastAsia="標楷體" w:hint="eastAsia"/>
        </w:rPr>
        <w:t>C2-9</w:t>
      </w:r>
      <w:r w:rsidRPr="00C05B66">
        <w:rPr>
          <w:rFonts w:eastAsia="標楷體" w:hint="eastAsia"/>
        </w:rPr>
        <w:t>，</w:t>
      </w:r>
      <w:r w:rsidRPr="00C05B66">
        <w:rPr>
          <w:rFonts w:eastAsia="標楷體" w:hint="eastAsia"/>
        </w:rPr>
        <w:t>2011</w:t>
      </w:r>
      <w:r w:rsidRPr="00C05B66">
        <w:rPr>
          <w:rFonts w:eastAsia="標楷體" w:hint="eastAsia"/>
        </w:rPr>
        <w:t>。</w:t>
      </w:r>
    </w:p>
    <w:p w14:paraId="25592485" w14:textId="16BE7996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</w:rPr>
        <w:t>Sheng-Ju Wu1</w:t>
      </w:r>
      <w:r w:rsidRPr="00C05B66">
        <w:rPr>
          <w:rFonts w:eastAsia="標楷體" w:cs="Arial" w:hint="eastAsia"/>
        </w:rPr>
        <w:t>,</w:t>
      </w:r>
      <w:r w:rsidRPr="00C05B66">
        <w:rPr>
          <w:rFonts w:eastAsia="標楷體" w:cs="Arial"/>
        </w:rPr>
        <w:t xml:space="preserve"> </w:t>
      </w:r>
      <w:r w:rsidRPr="00C05B66">
        <w:rPr>
          <w:rFonts w:eastAsia="標楷體" w:cs="Arial"/>
          <w:b/>
          <w:i/>
          <w:u w:val="single"/>
        </w:rPr>
        <w:t>Kwan Ouyang</w:t>
      </w:r>
      <w:r w:rsidRPr="00C05B66">
        <w:rPr>
          <w:rFonts w:eastAsia="標楷體" w:cs="Arial"/>
        </w:rPr>
        <w:t xml:space="preserve"> </w:t>
      </w:r>
      <w:r w:rsidRPr="00C05B66">
        <w:rPr>
          <w:rFonts w:eastAsia="標楷體" w:cs="Arial" w:hint="eastAsia"/>
        </w:rPr>
        <w:t xml:space="preserve">and </w:t>
      </w:r>
      <w:r w:rsidRPr="00C05B66">
        <w:rPr>
          <w:rFonts w:eastAsia="標楷體" w:cs="Arial"/>
        </w:rPr>
        <w:t>Chia-Wei Hsu</w:t>
      </w:r>
      <w:r w:rsidRPr="00C05B66">
        <w:rPr>
          <w:rFonts w:eastAsia="標楷體" w:cs="Arial" w:hint="eastAsia"/>
        </w:rPr>
        <w:t xml:space="preserve">, 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 w:hint="eastAsia"/>
        </w:rPr>
        <w:t>Metamodeling</w:t>
      </w:r>
      <w:r w:rsidRPr="00C05B66">
        <w:rPr>
          <w:rFonts w:eastAsia="標楷體" w:cs="Arial"/>
        </w:rPr>
        <w:t xml:space="preserve"> Techniques in Support of Robust Design on Minimizing the Drag of a Trimaran Model</w:t>
      </w:r>
      <w:r w:rsidRPr="00C05B66">
        <w:rPr>
          <w:rFonts w:eastAsia="標楷體" w:cs="Arial" w:hint="eastAsia"/>
        </w:rPr>
        <w:t>,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 w:hint="eastAsia"/>
        </w:rPr>
        <w:t xml:space="preserve"> </w:t>
      </w:r>
      <w:r w:rsidRPr="00C05B66">
        <w:rPr>
          <w:rFonts w:eastAsia="標楷體" w:cs="Arial"/>
        </w:rPr>
        <w:t>4th Asia-Pacific Conference on Systems Engineering</w:t>
      </w:r>
      <w:r w:rsidRPr="00C05B66">
        <w:rPr>
          <w:rFonts w:eastAsia="標楷體" w:cs="Arial" w:hint="eastAsia"/>
        </w:rPr>
        <w:t>, 2010</w:t>
      </w:r>
      <w:r w:rsidRPr="00C05B66">
        <w:rPr>
          <w:rFonts w:eastAsia="標楷體" w:cs="Arial" w:hint="eastAsia"/>
          <w:sz w:val="28"/>
          <w:szCs w:val="28"/>
        </w:rPr>
        <w:t>.</w:t>
      </w:r>
    </w:p>
    <w:p w14:paraId="4D2976A8" w14:textId="238D31E0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 w:hint="eastAsia"/>
        </w:rPr>
      </w:pPr>
      <w:r w:rsidRPr="00C05B66">
        <w:rPr>
          <w:rFonts w:eastAsia="標楷體"/>
        </w:rPr>
        <w:t>吳聖儒、</w:t>
      </w:r>
      <w:r w:rsidRPr="00C05B66">
        <w:rPr>
          <w:rFonts w:eastAsia="標楷體"/>
          <w:b/>
          <w:bCs/>
          <w:i/>
          <w:u w:val="single"/>
        </w:rPr>
        <w:t>歐陽寬</w:t>
      </w:r>
      <w:r w:rsidRPr="00C05B66">
        <w:rPr>
          <w:rFonts w:eastAsia="標楷體"/>
        </w:rPr>
        <w:t>、</w:t>
      </w:r>
      <w:r w:rsidRPr="00C05B66">
        <w:rPr>
          <w:rFonts w:eastAsia="標楷體" w:hint="eastAsia"/>
        </w:rPr>
        <w:t>許家瑋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“</w:t>
      </w:r>
      <w:r w:rsidRPr="00C05B66">
        <w:rPr>
          <w:rFonts w:eastAsia="標楷體" w:hAnsi="標楷體" w:hint="eastAsia"/>
        </w:rPr>
        <w:t>高速三體船阻力特性之穩健參數設計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eastAsia="標楷體"/>
          <w:iCs/>
        </w:rPr>
        <w:t>第二</w:t>
      </w:r>
      <w:r w:rsidRPr="00C05B66">
        <w:rPr>
          <w:rFonts w:eastAsia="標楷體" w:hint="eastAsia"/>
          <w:iCs/>
        </w:rPr>
        <w:t>十二</w:t>
      </w:r>
      <w:r w:rsidRPr="00C05B66">
        <w:rPr>
          <w:rFonts w:eastAsia="標楷體"/>
          <w:iCs/>
        </w:rPr>
        <w:t>屆中國造船暨輪機工程研討會暨國科會成果發表會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20</w:t>
      </w:r>
      <w:r w:rsidRPr="00C05B66">
        <w:rPr>
          <w:rFonts w:eastAsia="標楷體" w:hint="eastAsia"/>
        </w:rPr>
        <w:t>10</w:t>
      </w:r>
      <w:r w:rsidRPr="00C05B66">
        <w:rPr>
          <w:rFonts w:eastAsia="標楷體"/>
        </w:rPr>
        <w:t>。</w:t>
      </w:r>
    </w:p>
    <w:p w14:paraId="5B759297" w14:textId="20186F0E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/>
        </w:rPr>
        <w:t>吳聖儒、</w:t>
      </w:r>
      <w:r w:rsidRPr="00C05B66">
        <w:rPr>
          <w:rFonts w:eastAsia="標楷體"/>
          <w:b/>
          <w:bCs/>
          <w:i/>
          <w:u w:val="single"/>
        </w:rPr>
        <w:t>歐陽寬</w:t>
      </w:r>
      <w:r w:rsidRPr="00C05B66">
        <w:rPr>
          <w:rFonts w:eastAsia="標楷體"/>
        </w:rPr>
        <w:t>、謝家豪，</w:t>
      </w:r>
      <w:r w:rsidRPr="00C05B66">
        <w:rPr>
          <w:rFonts w:eastAsia="標楷體"/>
        </w:rPr>
        <w:t>“</w:t>
      </w:r>
      <w:r w:rsidRPr="00C05B66">
        <w:rPr>
          <w:rFonts w:eastAsia="標楷體"/>
        </w:rPr>
        <w:t>水下噴射推進系統數值模擬與參數設計</w:t>
      </w:r>
      <w:r w:rsidRPr="00C05B66">
        <w:rPr>
          <w:rFonts w:eastAsia="標楷體"/>
        </w:rPr>
        <w:t>”</w:t>
      </w:r>
      <w:r w:rsidRPr="00C05B66">
        <w:rPr>
          <w:rFonts w:eastAsia="標楷體"/>
        </w:rPr>
        <w:t>，</w:t>
      </w:r>
      <w:r w:rsidRPr="00C05B66">
        <w:rPr>
          <w:rFonts w:eastAsia="標楷體"/>
          <w:iCs/>
        </w:rPr>
        <w:t>第二</w:t>
      </w:r>
      <w:r w:rsidRPr="00C05B66">
        <w:rPr>
          <w:rFonts w:eastAsia="標楷體" w:hint="eastAsia"/>
          <w:iCs/>
        </w:rPr>
        <w:t>十</w:t>
      </w:r>
      <w:r w:rsidRPr="00C05B66">
        <w:rPr>
          <w:rFonts w:eastAsia="標楷體"/>
          <w:iCs/>
        </w:rPr>
        <w:t>一屆中國造船暨輪機工程研討會暨國科會成果發表會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No. C-26</w:t>
      </w:r>
      <w:r w:rsidRPr="00C05B66">
        <w:rPr>
          <w:rFonts w:eastAsia="標楷體"/>
        </w:rPr>
        <w:t>，</w:t>
      </w:r>
      <w:r w:rsidRPr="00C05B66">
        <w:rPr>
          <w:rFonts w:eastAsia="標楷體"/>
        </w:rPr>
        <w:t>2009</w:t>
      </w:r>
      <w:r w:rsidRPr="00C05B66">
        <w:rPr>
          <w:rFonts w:eastAsia="標楷體"/>
        </w:rPr>
        <w:t>。</w:t>
      </w:r>
    </w:p>
    <w:p w14:paraId="14890B68" w14:textId="19C6EE94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 w:hint="eastAsia"/>
        </w:rPr>
        <w:lastRenderedPageBreak/>
        <w:t>吳聖儒、</w:t>
      </w:r>
      <w:r w:rsidRPr="00C05B66">
        <w:rPr>
          <w:rFonts w:eastAsia="標楷體" w:cs="Arial" w:hint="eastAsia"/>
          <w:b/>
          <w:i/>
          <w:u w:val="single"/>
        </w:rPr>
        <w:t>歐陽寬</w:t>
      </w:r>
      <w:r w:rsidRPr="00C05B66">
        <w:rPr>
          <w:rFonts w:eastAsia="標楷體" w:cs="Arial" w:hint="eastAsia"/>
        </w:rPr>
        <w:t>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 w:hint="eastAsia"/>
        </w:rPr>
        <w:t>微氣泡於</w:t>
      </w:r>
      <w:proofErr w:type="gramStart"/>
      <w:r w:rsidRPr="00C05B66">
        <w:rPr>
          <w:rFonts w:eastAsia="標楷體" w:cs="Arial" w:hint="eastAsia"/>
        </w:rPr>
        <w:t>紊流場減阻</w:t>
      </w:r>
      <w:proofErr w:type="gramEnd"/>
      <w:r w:rsidRPr="00C05B66">
        <w:rPr>
          <w:rFonts w:eastAsia="標楷體" w:cs="Arial" w:hint="eastAsia"/>
        </w:rPr>
        <w:t>之特性研究</w:t>
      </w:r>
      <w:r w:rsidRPr="00C05B66">
        <w:rPr>
          <w:rFonts w:eastAsia="標楷體" w:cs="Arial"/>
        </w:rPr>
        <w:t>”</w:t>
      </w:r>
      <w:r w:rsidRPr="00C05B66">
        <w:rPr>
          <w:rFonts w:eastAsia="標楷體" w:hAnsi="標楷體" w:cs="Arial" w:hint="eastAsia"/>
        </w:rPr>
        <w:t>，</w:t>
      </w:r>
      <w:r w:rsidRPr="00C05B66">
        <w:rPr>
          <w:rFonts w:eastAsia="標楷體" w:cs="Arial" w:hint="eastAsia"/>
        </w:rPr>
        <w:t xml:space="preserve"> </w:t>
      </w:r>
      <w:r w:rsidRPr="00C05B66">
        <w:rPr>
          <w:rFonts w:eastAsia="標楷體" w:cs="Arial" w:hint="eastAsia"/>
        </w:rPr>
        <w:t>第</w:t>
      </w:r>
      <w:r w:rsidRPr="00C05B66">
        <w:rPr>
          <w:rFonts w:eastAsia="標楷體" w:cs="Arial" w:hint="eastAsia"/>
        </w:rPr>
        <w:t>17</w:t>
      </w:r>
      <w:r w:rsidRPr="00C05B66">
        <w:rPr>
          <w:rFonts w:eastAsia="標楷體" w:cs="Arial" w:hint="eastAsia"/>
        </w:rPr>
        <w:t>屆國防科技學術研討會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200</w:t>
      </w:r>
      <w:r w:rsidRPr="00C05B66">
        <w:rPr>
          <w:rFonts w:eastAsia="標楷體" w:cs="Arial" w:hint="eastAsia"/>
        </w:rPr>
        <w:t>8</w:t>
      </w:r>
      <w:r w:rsidRPr="00C05B66">
        <w:rPr>
          <w:rFonts w:eastAsia="標楷體" w:cs="Arial"/>
        </w:rPr>
        <w:t>。</w:t>
      </w:r>
    </w:p>
    <w:p w14:paraId="298716AB" w14:textId="050AA7AB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 w:hint="eastAsia"/>
        </w:rPr>
      </w:pPr>
      <w:r w:rsidRPr="00C05B66">
        <w:rPr>
          <w:rFonts w:eastAsia="標楷體" w:cs="Arial"/>
        </w:rPr>
        <w:t>吳聖儒、</w:t>
      </w:r>
      <w:r w:rsidRPr="00C05B66">
        <w:rPr>
          <w:rFonts w:eastAsia="標楷體" w:cs="Arial"/>
          <w:bCs/>
          <w:u w:val="single"/>
        </w:rPr>
        <w:t>歐陽寬</w:t>
      </w:r>
      <w:r w:rsidRPr="00C05B66">
        <w:rPr>
          <w:rFonts w:eastAsia="標楷體" w:cs="Arial"/>
        </w:rPr>
        <w:t>、黃</w:t>
      </w:r>
      <w:proofErr w:type="gramStart"/>
      <w:r w:rsidRPr="00C05B66">
        <w:rPr>
          <w:rFonts w:eastAsia="標楷體" w:cs="Arial"/>
        </w:rPr>
        <w:t>信皇，</w:t>
      </w:r>
      <w:proofErr w:type="gramEnd"/>
      <w:r w:rsidRPr="00C05B66">
        <w:rPr>
          <w:rFonts w:eastAsia="標楷體" w:cs="Arial"/>
        </w:rPr>
        <w:t>“</w:t>
      </w:r>
      <w:r w:rsidRPr="00C05B66">
        <w:rPr>
          <w:rFonts w:eastAsia="標楷體" w:cs="Arial"/>
        </w:rPr>
        <w:t>渠道內液體</w:t>
      </w:r>
      <w:proofErr w:type="gramStart"/>
      <w:r w:rsidRPr="00C05B66">
        <w:rPr>
          <w:rFonts w:eastAsia="標楷體" w:cs="Arial"/>
        </w:rPr>
        <w:t>紊流場微氣泡減阻</w:t>
      </w:r>
      <w:proofErr w:type="gramEnd"/>
      <w:r w:rsidRPr="00C05B66">
        <w:rPr>
          <w:rFonts w:eastAsia="標楷體" w:cs="Arial"/>
        </w:rPr>
        <w:t>之穩健參數</w:t>
      </w:r>
      <w:r w:rsidRPr="00C05B66">
        <w:rPr>
          <w:rFonts w:eastAsia="標楷體" w:cs="Arial"/>
        </w:rPr>
        <w:t>”</w:t>
      </w:r>
      <w:r w:rsidRPr="00C05B66">
        <w:rPr>
          <w:rFonts w:eastAsia="標楷體" w:hAnsi="標楷體" w:cs="Arial" w:hint="eastAsia"/>
        </w:rPr>
        <w:t>，</w:t>
      </w:r>
      <w:bookmarkStart w:id="2" w:name="OLE_LINK2"/>
      <w:r w:rsidRPr="00C05B66">
        <w:rPr>
          <w:rFonts w:eastAsia="標楷體" w:cs="Arial"/>
          <w:iCs/>
        </w:rPr>
        <w:t>第二十屆中國造船暨輪機工程研討會暨國科會成果發表會</w:t>
      </w:r>
      <w:bookmarkEnd w:id="2"/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No. A-07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2008</w:t>
      </w:r>
      <w:r w:rsidRPr="00C05B66">
        <w:rPr>
          <w:rFonts w:eastAsia="標楷體" w:cs="Arial"/>
        </w:rPr>
        <w:t>。</w:t>
      </w:r>
    </w:p>
    <w:p w14:paraId="4B72A916" w14:textId="4703411D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</w:rPr>
        <w:t>吳聖儒、吳貞欽、</w:t>
      </w:r>
      <w:r w:rsidRPr="00C05B66">
        <w:rPr>
          <w:rFonts w:eastAsia="標楷體" w:cs="Arial"/>
          <w:b/>
          <w:bCs/>
          <w:i/>
          <w:u w:val="single"/>
        </w:rPr>
        <w:t>歐陽寬</w:t>
      </w:r>
      <w:r w:rsidRPr="00C05B66">
        <w:rPr>
          <w:rFonts w:eastAsia="標楷體" w:cs="Arial"/>
        </w:rPr>
        <w:t>、張維綱，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/>
        </w:rPr>
        <w:t>微氣泡產氣模組參數設計對水下潛體減阻影響研究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  <w:i/>
          <w:iCs/>
        </w:rPr>
        <w:t xml:space="preserve"> </w:t>
      </w:r>
      <w:r w:rsidRPr="00C05B66">
        <w:rPr>
          <w:rFonts w:eastAsia="標楷體" w:cs="Arial"/>
          <w:iCs/>
        </w:rPr>
        <w:t>第十九屆中國造船暨輪機工程研討會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2007</w:t>
      </w:r>
      <w:r w:rsidRPr="00C05B66">
        <w:rPr>
          <w:rFonts w:eastAsia="標楷體" w:cs="Arial"/>
        </w:rPr>
        <w:t>。</w:t>
      </w:r>
    </w:p>
    <w:p w14:paraId="129A15D0" w14:textId="77533422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</w:rPr>
        <w:t>吳聖儒、</w:t>
      </w:r>
      <w:r w:rsidRPr="00C05B66">
        <w:rPr>
          <w:rFonts w:eastAsia="標楷體" w:cs="Arial"/>
          <w:b/>
          <w:bCs/>
          <w:i/>
          <w:u w:val="single"/>
        </w:rPr>
        <w:t>歐陽寬</w:t>
      </w:r>
      <w:r w:rsidRPr="00C05B66">
        <w:rPr>
          <w:rFonts w:eastAsia="標楷體" w:cs="Arial"/>
        </w:rPr>
        <w:t>、</w:t>
      </w:r>
      <w:r w:rsidRPr="00C05B66">
        <w:rPr>
          <w:rFonts w:eastAsia="標楷體" w:cs="Arial" w:hint="eastAsia"/>
        </w:rPr>
        <w:t>葉婉凌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 w:hint="eastAsia"/>
        </w:rPr>
        <w:t>應用田口方法對</w:t>
      </w:r>
      <w:r w:rsidRPr="00C05B66">
        <w:rPr>
          <w:rFonts w:eastAsia="標楷體" w:cs="Arial"/>
        </w:rPr>
        <w:t>微氣泡</w:t>
      </w:r>
      <w:r w:rsidRPr="00C05B66">
        <w:rPr>
          <w:rFonts w:eastAsia="標楷體" w:cs="Arial" w:hint="eastAsia"/>
        </w:rPr>
        <w:t>在渠道流中減</w:t>
      </w:r>
      <w:r w:rsidRPr="00C05B66">
        <w:rPr>
          <w:rFonts w:eastAsia="標楷體" w:cs="Arial"/>
        </w:rPr>
        <w:t>阻</w:t>
      </w:r>
      <w:r w:rsidRPr="00C05B66">
        <w:rPr>
          <w:rFonts w:eastAsia="標楷體" w:cs="Arial" w:hint="eastAsia"/>
        </w:rPr>
        <w:t>之穩健設計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 w:hint="eastAsia"/>
        </w:rPr>
        <w:t>第</w:t>
      </w:r>
      <w:r w:rsidRPr="00C05B66">
        <w:rPr>
          <w:rFonts w:eastAsia="標楷體" w:cs="Arial" w:hint="eastAsia"/>
        </w:rPr>
        <w:t>15</w:t>
      </w:r>
      <w:r w:rsidRPr="00C05B66">
        <w:rPr>
          <w:rFonts w:eastAsia="標楷體" w:cs="Arial" w:hint="eastAsia"/>
        </w:rPr>
        <w:t>屆國防科技學術研討會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2006</w:t>
      </w:r>
      <w:r w:rsidRPr="00C05B66">
        <w:rPr>
          <w:rFonts w:eastAsia="標楷體" w:cs="Arial"/>
        </w:rPr>
        <w:t>。</w:t>
      </w:r>
    </w:p>
    <w:p w14:paraId="23D8D87E" w14:textId="3FA8C80E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 w:hint="eastAsia"/>
        </w:rPr>
      </w:pPr>
      <w:r w:rsidRPr="00C05B66">
        <w:rPr>
          <w:rFonts w:eastAsia="標楷體" w:cs="Arial"/>
          <w:b/>
          <w:bCs/>
          <w:i/>
          <w:u w:val="single"/>
        </w:rPr>
        <w:t>歐陽寬</w:t>
      </w:r>
      <w:r w:rsidRPr="00C05B66">
        <w:rPr>
          <w:rFonts w:eastAsia="標楷體" w:cs="Arial"/>
        </w:rPr>
        <w:t>、夏曉文、楊福正、蘇勇誠、張百禹，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/>
        </w:rPr>
        <w:t>船舶電力</w:t>
      </w:r>
      <w:r w:rsidRPr="00C05B66">
        <w:rPr>
          <w:rFonts w:eastAsia="標楷體" w:cs="Arial"/>
        </w:rPr>
        <w:t>-PEM</w:t>
      </w:r>
      <w:r w:rsidRPr="00C05B66">
        <w:rPr>
          <w:rFonts w:eastAsia="標楷體" w:cs="Arial"/>
        </w:rPr>
        <w:t>燃料電池性能之實驗研究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  <w:iCs/>
        </w:rPr>
        <w:t>第十八屆中國造船暨輪機工程研討會暨國科會成果發表會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2006</w:t>
      </w:r>
      <w:r w:rsidRPr="00C05B66">
        <w:rPr>
          <w:rFonts w:eastAsia="標楷體" w:cs="Arial"/>
        </w:rPr>
        <w:t>。</w:t>
      </w:r>
    </w:p>
    <w:p w14:paraId="0312A2A3" w14:textId="00B096E6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  <w:b/>
          <w:bCs/>
          <w:i/>
          <w:u w:val="single"/>
        </w:rPr>
        <w:t>歐陽寬</w:t>
      </w:r>
      <w:r w:rsidRPr="00C05B66">
        <w:rPr>
          <w:rFonts w:eastAsia="標楷體" w:cs="Arial"/>
        </w:rPr>
        <w:t>、夏曉文、楊福正、蘇勇誠、張百禹，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/>
        </w:rPr>
        <w:t>水下載具電瓶參數化之設計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  <w:iCs/>
        </w:rPr>
        <w:t>第十八屆中國造船暨輪機工程研討會暨國科會成果發表會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2006</w:t>
      </w:r>
      <w:r w:rsidRPr="00C05B66">
        <w:rPr>
          <w:rFonts w:eastAsia="標楷體" w:cs="Arial"/>
        </w:rPr>
        <w:t>。</w:t>
      </w:r>
    </w:p>
    <w:p w14:paraId="05D290A2" w14:textId="7F9B2621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</w:rPr>
        <w:t>吳聖儒、</w:t>
      </w:r>
      <w:r w:rsidRPr="00C05B66">
        <w:rPr>
          <w:rFonts w:eastAsia="標楷體" w:cs="Arial"/>
          <w:b/>
          <w:bCs/>
          <w:i/>
          <w:u w:val="single"/>
        </w:rPr>
        <w:t>歐陽寬</w:t>
      </w:r>
      <w:r w:rsidRPr="00C05B66">
        <w:rPr>
          <w:rFonts w:eastAsia="標楷體" w:cs="Arial"/>
        </w:rPr>
        <w:t>、李川田，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/>
        </w:rPr>
        <w:t>船型在不同負載狀況之阻力數值模擬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  <w:iCs/>
        </w:rPr>
        <w:t>第十八屆中國造船暨輪機工程研討會暨國科會成果發表會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2006</w:t>
      </w:r>
      <w:r w:rsidRPr="00C05B66">
        <w:rPr>
          <w:rFonts w:eastAsia="標楷體" w:cs="Arial"/>
        </w:rPr>
        <w:t>。</w:t>
      </w:r>
    </w:p>
    <w:p w14:paraId="4F4F8592" w14:textId="7075E42D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</w:rPr>
        <w:t>吳聖儒、葉婉凌、</w:t>
      </w:r>
      <w:r w:rsidRPr="00C05B66">
        <w:rPr>
          <w:rFonts w:eastAsia="標楷體" w:cs="Arial"/>
          <w:b/>
          <w:bCs/>
          <w:i/>
          <w:u w:val="single"/>
        </w:rPr>
        <w:t>歐陽寬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/>
        </w:rPr>
        <w:t>應用實驗計畫法對微氣泡減阻參數分析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  <w:iCs/>
        </w:rPr>
        <w:t>第十八屆中國造船暨輪機工程研討會暨國科會成果發表會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2006</w:t>
      </w:r>
      <w:r w:rsidRPr="00C05B66">
        <w:rPr>
          <w:rFonts w:eastAsia="標楷體" w:cs="Arial"/>
        </w:rPr>
        <w:t>。</w:t>
      </w:r>
    </w:p>
    <w:p w14:paraId="53CABB27" w14:textId="677C2430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</w:rPr>
        <w:t>周宗仁、</w:t>
      </w:r>
      <w:r w:rsidRPr="00C05B66">
        <w:rPr>
          <w:rFonts w:eastAsia="標楷體" w:cs="Arial"/>
          <w:b/>
          <w:bCs/>
          <w:i/>
          <w:u w:val="single"/>
        </w:rPr>
        <w:t>歐陽寬</w:t>
      </w:r>
      <w:r w:rsidRPr="00C05B66">
        <w:rPr>
          <w:rFonts w:eastAsia="標楷體" w:cs="Arial" w:hint="eastAsia"/>
          <w:b/>
          <w:bCs/>
        </w:rPr>
        <w:t>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/>
        </w:rPr>
        <w:t>孤立波在斜坡上碎波特性之數值模擬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  <w:iCs/>
        </w:rPr>
        <w:t>第二十一屆海洋工程研討會論文集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pp.198-204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1999</w:t>
      </w:r>
      <w:r w:rsidRPr="00C05B66">
        <w:rPr>
          <w:rFonts w:eastAsia="標楷體" w:cs="Arial"/>
        </w:rPr>
        <w:t>。</w:t>
      </w:r>
    </w:p>
    <w:p w14:paraId="521DF4B1" w14:textId="7821B550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</w:rPr>
        <w:t xml:space="preserve">C.-R. Chou and </w:t>
      </w:r>
      <w:r w:rsidRPr="00C05B66">
        <w:rPr>
          <w:rFonts w:eastAsia="標楷體" w:cs="Arial"/>
          <w:b/>
          <w:bCs/>
          <w:i/>
          <w:u w:val="single"/>
        </w:rPr>
        <w:t>K. Ouyang</w:t>
      </w:r>
      <w:r w:rsidRPr="00C05B66">
        <w:rPr>
          <w:rFonts w:eastAsia="標楷體" w:cs="Arial"/>
        </w:rPr>
        <w:t>, “Numerical study of</w:t>
      </w:r>
      <w:r w:rsidRPr="00C05B66">
        <w:rPr>
          <w:rFonts w:eastAsia="標楷體" w:cs="Arial" w:hint="eastAsia"/>
        </w:rPr>
        <w:t xml:space="preserve"> </w:t>
      </w:r>
      <w:r w:rsidRPr="00C05B66">
        <w:rPr>
          <w:rFonts w:eastAsia="標楷體" w:cs="Arial"/>
        </w:rPr>
        <w:t xml:space="preserve">solitary wave on a mild slope,” </w:t>
      </w:r>
      <w:r w:rsidRPr="00C05B66">
        <w:rPr>
          <w:rFonts w:eastAsia="標楷體" w:cs="Arial"/>
          <w:iCs/>
        </w:rPr>
        <w:t>Proc. of the 8th International Offshore and Polar Engineering Conference</w:t>
      </w:r>
      <w:r w:rsidRPr="00C05B66">
        <w:rPr>
          <w:rFonts w:eastAsia="標楷體" w:cs="Arial"/>
        </w:rPr>
        <w:t xml:space="preserve">, Montreal, Canada, </w:t>
      </w:r>
      <w:r w:rsidRPr="00C05B66">
        <w:rPr>
          <w:rFonts w:eastAsia="標楷體" w:cs="Arial" w:hint="eastAsia"/>
        </w:rPr>
        <w:t xml:space="preserve">Vol. III, </w:t>
      </w:r>
      <w:r w:rsidRPr="00C05B66">
        <w:rPr>
          <w:rFonts w:eastAsia="標楷體" w:cs="Arial"/>
        </w:rPr>
        <w:t xml:space="preserve">pp. 165~169, </w:t>
      </w:r>
      <w:r w:rsidRPr="00C05B66">
        <w:rPr>
          <w:rFonts w:eastAsia="標楷體" w:cs="Arial" w:hint="eastAsia"/>
        </w:rPr>
        <w:t xml:space="preserve">May 24-29, </w:t>
      </w:r>
      <w:r w:rsidRPr="00C05B66">
        <w:rPr>
          <w:rFonts w:eastAsia="標楷體" w:cs="Arial"/>
        </w:rPr>
        <w:t>1998.</w:t>
      </w:r>
    </w:p>
    <w:p w14:paraId="74FD9717" w14:textId="15AA21CA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</w:rPr>
        <w:t xml:space="preserve">C.-R. Chou and </w:t>
      </w:r>
      <w:r w:rsidRPr="00C05B66">
        <w:rPr>
          <w:rFonts w:eastAsia="標楷體" w:cs="Arial"/>
          <w:b/>
          <w:bCs/>
          <w:i/>
          <w:u w:val="single"/>
        </w:rPr>
        <w:t>K. Ouyang</w:t>
      </w:r>
      <w:r w:rsidRPr="00C05B66">
        <w:rPr>
          <w:rFonts w:eastAsia="標楷體" w:cs="Arial"/>
        </w:rPr>
        <w:t xml:space="preserve">, “Development of numerical irregular wave making Channel,” </w:t>
      </w:r>
      <w:r w:rsidRPr="00C05B66">
        <w:rPr>
          <w:rFonts w:eastAsia="標楷體" w:cs="Arial"/>
          <w:iCs/>
        </w:rPr>
        <w:t>Proc. Of the 8th Japan-China symposium on Boundary Element Method</w:t>
      </w:r>
      <w:r w:rsidRPr="00C05B66">
        <w:rPr>
          <w:rFonts w:eastAsia="標楷體" w:cs="Arial"/>
        </w:rPr>
        <w:t xml:space="preserve">, Beijing, China, pp. 142~149, </w:t>
      </w:r>
      <w:r w:rsidRPr="00C05B66">
        <w:rPr>
          <w:rFonts w:eastAsia="標楷體" w:cs="Arial" w:hint="eastAsia"/>
        </w:rPr>
        <w:t xml:space="preserve">May 11-15, </w:t>
      </w:r>
      <w:r w:rsidRPr="00C05B66">
        <w:rPr>
          <w:rFonts w:eastAsia="標楷體" w:cs="Arial"/>
        </w:rPr>
        <w:t>1998.</w:t>
      </w:r>
    </w:p>
    <w:p w14:paraId="1BAA0F34" w14:textId="6C43A962" w:rsidR="00C05B66" w:rsidRPr="00C05B66" w:rsidRDefault="00C05B66" w:rsidP="00C05B66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/>
        </w:rPr>
      </w:pPr>
      <w:r w:rsidRPr="00C05B66">
        <w:rPr>
          <w:rFonts w:eastAsia="標楷體" w:cs="Arial"/>
        </w:rPr>
        <w:t>周宗仁、石瑞祥、</w:t>
      </w:r>
      <w:r w:rsidRPr="00C05B66">
        <w:rPr>
          <w:rFonts w:eastAsia="標楷體" w:cs="Arial"/>
          <w:b/>
          <w:bCs/>
          <w:i/>
          <w:u w:val="single"/>
        </w:rPr>
        <w:t>歐陽寬</w:t>
      </w:r>
      <w:r w:rsidRPr="00C05B66">
        <w:rPr>
          <w:rFonts w:eastAsia="標楷體" w:cs="Arial"/>
        </w:rPr>
        <w:t>、王禮邦，</w:t>
      </w:r>
      <w:r w:rsidRPr="00C05B66">
        <w:rPr>
          <w:rFonts w:eastAsia="標楷體" w:cs="Arial"/>
        </w:rPr>
        <w:t>“</w:t>
      </w:r>
      <w:r w:rsidRPr="00C05B66">
        <w:rPr>
          <w:rFonts w:eastAsia="標楷體" w:cs="Arial"/>
        </w:rPr>
        <w:t>緩波上孤立波變形之數值研究</w:t>
      </w:r>
      <w:r w:rsidRPr="00C05B66">
        <w:rPr>
          <w:rFonts w:eastAsia="標楷體" w:cs="Arial"/>
        </w:rPr>
        <w:t>”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  <w:iCs/>
        </w:rPr>
        <w:t>第十九屆海洋工程研討會論文集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/>
        </w:rPr>
        <w:t>pp.122~128</w:t>
      </w:r>
      <w:r w:rsidRPr="00C05B66">
        <w:rPr>
          <w:rFonts w:eastAsia="標楷體" w:cs="Arial"/>
        </w:rPr>
        <w:t>，</w:t>
      </w:r>
      <w:r w:rsidRPr="00C05B66">
        <w:rPr>
          <w:rFonts w:eastAsia="標楷體" w:cs="Arial" w:hint="eastAsia"/>
        </w:rPr>
        <w:t>11</w:t>
      </w:r>
      <w:r w:rsidRPr="00C05B66">
        <w:rPr>
          <w:rFonts w:eastAsia="標楷體" w:cs="Arial" w:hint="eastAsia"/>
        </w:rPr>
        <w:t>月，</w:t>
      </w:r>
      <w:r w:rsidRPr="00C05B66">
        <w:rPr>
          <w:rFonts w:eastAsia="標楷體" w:cs="Arial"/>
        </w:rPr>
        <w:t>1997</w:t>
      </w:r>
      <w:r w:rsidRPr="00C05B66">
        <w:rPr>
          <w:rFonts w:eastAsia="標楷體" w:cs="Arial"/>
        </w:rPr>
        <w:t>。</w:t>
      </w:r>
    </w:p>
    <w:p w14:paraId="4AB7DA1C" w14:textId="042B3139" w:rsidR="00086316" w:rsidRPr="009E16DD" w:rsidRDefault="00C05B66" w:rsidP="009E16DD">
      <w:pPr>
        <w:pStyle w:val="ad"/>
        <w:widowControl/>
        <w:numPr>
          <w:ilvl w:val="0"/>
          <w:numId w:val="29"/>
        </w:numPr>
        <w:spacing w:line="500" w:lineRule="atLeast"/>
        <w:ind w:leftChars="0" w:left="964" w:hanging="482"/>
        <w:jc w:val="both"/>
        <w:rPr>
          <w:rFonts w:eastAsia="標楷體" w:hint="eastAsia"/>
        </w:rPr>
      </w:pPr>
      <w:r w:rsidRPr="00C05B66">
        <w:rPr>
          <w:rFonts w:eastAsia="標楷體" w:hint="eastAsia"/>
        </w:rPr>
        <w:t>許文翰、李世鳴、邱珍元和</w:t>
      </w:r>
      <w:r w:rsidRPr="00C05B66">
        <w:rPr>
          <w:rFonts w:eastAsia="標楷體" w:hint="eastAsia"/>
          <w:b/>
          <w:i/>
          <w:u w:val="single"/>
        </w:rPr>
        <w:t>歐陽寬</w:t>
      </w:r>
      <w:r w:rsidRPr="00C05B66">
        <w:rPr>
          <w:rFonts w:eastAsia="標楷體" w:hint="eastAsia"/>
        </w:rPr>
        <w:t>，</w:t>
      </w:r>
      <w:r w:rsidRPr="00C05B66">
        <w:rPr>
          <w:rFonts w:eastAsia="標楷體" w:cs="Arial"/>
        </w:rPr>
        <w:t>“</w:t>
      </w:r>
      <w:r w:rsidRPr="00C05B66">
        <w:rPr>
          <w:rFonts w:eastAsia="標楷體"/>
        </w:rPr>
        <w:t>An Assessment of Various Schemes on Incompressible Navier-Stokes Flows”</w:t>
      </w:r>
      <w:r w:rsidRPr="00C05B66">
        <w:rPr>
          <w:rFonts w:eastAsia="標楷體"/>
        </w:rPr>
        <w:t>，</w:t>
      </w:r>
      <w:r w:rsidRPr="00C05B66">
        <w:rPr>
          <w:rFonts w:eastAsia="標楷體" w:hint="eastAsia"/>
        </w:rPr>
        <w:t>中華民國第十三屆全國力學會議，</w:t>
      </w:r>
      <w:r w:rsidRPr="00C05B66">
        <w:rPr>
          <w:rFonts w:eastAsia="標楷體"/>
        </w:rPr>
        <w:t>pp.1045-1054</w:t>
      </w:r>
      <w:r w:rsidRPr="00C05B66">
        <w:rPr>
          <w:rFonts w:eastAsia="標楷體"/>
        </w:rPr>
        <w:t>，</w:t>
      </w:r>
      <w:r w:rsidRPr="00C05B66">
        <w:rPr>
          <w:rFonts w:eastAsia="標楷體" w:hint="eastAsia"/>
        </w:rPr>
        <w:t>1989</w:t>
      </w:r>
      <w:r w:rsidRPr="00C05B66">
        <w:rPr>
          <w:rFonts w:eastAsia="標楷體" w:hint="eastAsia"/>
        </w:rPr>
        <w:t>。</w:t>
      </w:r>
    </w:p>
    <w:sectPr w:rsidR="00086316" w:rsidRPr="009E16DD" w:rsidSect="00381ADC">
      <w:pgSz w:w="11906" w:h="16838"/>
      <w:pgMar w:top="1021" w:right="1225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0BA37" w14:textId="77777777" w:rsidR="007F512A" w:rsidRDefault="007F512A" w:rsidP="00672284">
      <w:r>
        <w:separator/>
      </w:r>
    </w:p>
  </w:endnote>
  <w:endnote w:type="continuationSeparator" w:id="0">
    <w:p w14:paraId="0EC24A62" w14:textId="77777777" w:rsidR="007F512A" w:rsidRDefault="007F512A" w:rsidP="0067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3AB7D" w14:textId="77777777" w:rsidR="007F512A" w:rsidRDefault="007F512A" w:rsidP="00672284">
      <w:r>
        <w:separator/>
      </w:r>
    </w:p>
  </w:footnote>
  <w:footnote w:type="continuationSeparator" w:id="0">
    <w:p w14:paraId="445922CB" w14:textId="77777777" w:rsidR="007F512A" w:rsidRDefault="007F512A" w:rsidP="0067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39CB"/>
    <w:multiLevelType w:val="hybridMultilevel"/>
    <w:tmpl w:val="E0362B92"/>
    <w:lvl w:ilvl="0" w:tplc="228A7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AA5FBA"/>
    <w:multiLevelType w:val="hybridMultilevel"/>
    <w:tmpl w:val="4E1E2E80"/>
    <w:lvl w:ilvl="0" w:tplc="944A61B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930282B"/>
    <w:multiLevelType w:val="hybridMultilevel"/>
    <w:tmpl w:val="79CC2A7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A3707F8"/>
    <w:multiLevelType w:val="hybridMultilevel"/>
    <w:tmpl w:val="AA924364"/>
    <w:lvl w:ilvl="0" w:tplc="1C36C7BA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5E4112"/>
    <w:multiLevelType w:val="hybridMultilevel"/>
    <w:tmpl w:val="91A86922"/>
    <w:lvl w:ilvl="0" w:tplc="D5CC763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EFA6BA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916FDB"/>
    <w:multiLevelType w:val="hybridMultilevel"/>
    <w:tmpl w:val="F96AFF1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19D64B33"/>
    <w:multiLevelType w:val="hybridMultilevel"/>
    <w:tmpl w:val="50320B14"/>
    <w:lvl w:ilvl="0" w:tplc="944A61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8C244B"/>
    <w:multiLevelType w:val="hybridMultilevel"/>
    <w:tmpl w:val="30D6D81E"/>
    <w:lvl w:ilvl="0" w:tplc="944A61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264D51"/>
    <w:multiLevelType w:val="hybridMultilevel"/>
    <w:tmpl w:val="D5AE2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461226"/>
    <w:multiLevelType w:val="hybridMultilevel"/>
    <w:tmpl w:val="D344948E"/>
    <w:lvl w:ilvl="0" w:tplc="9F367BF0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22C474D4"/>
    <w:multiLevelType w:val="hybridMultilevel"/>
    <w:tmpl w:val="84923A36"/>
    <w:lvl w:ilvl="0" w:tplc="A8BCC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C64265"/>
    <w:multiLevelType w:val="hybridMultilevel"/>
    <w:tmpl w:val="CB4E22BC"/>
    <w:lvl w:ilvl="0" w:tplc="1C36C7BA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9A66FBB"/>
    <w:multiLevelType w:val="hybridMultilevel"/>
    <w:tmpl w:val="6F14CFC6"/>
    <w:lvl w:ilvl="0" w:tplc="944A61B6">
      <w:start w:val="1"/>
      <w:numFmt w:val="bullet"/>
      <w:lvlText w:val=""/>
      <w:lvlJc w:val="left"/>
      <w:pPr>
        <w:ind w:left="8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80"/>
      </w:pPr>
      <w:rPr>
        <w:rFonts w:ascii="Wingdings" w:hAnsi="Wingdings" w:hint="default"/>
      </w:rPr>
    </w:lvl>
  </w:abstractNum>
  <w:abstractNum w:abstractNumId="13" w15:restartNumberingAfterBreak="0">
    <w:nsid w:val="34FD7B76"/>
    <w:multiLevelType w:val="hybridMultilevel"/>
    <w:tmpl w:val="86A88076"/>
    <w:lvl w:ilvl="0" w:tplc="944A61B6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4" w15:restartNumberingAfterBreak="0">
    <w:nsid w:val="36E82F1E"/>
    <w:multiLevelType w:val="hybridMultilevel"/>
    <w:tmpl w:val="AC8A9F06"/>
    <w:lvl w:ilvl="0" w:tplc="0409000F">
      <w:start w:val="1"/>
      <w:numFmt w:val="decimal"/>
      <w:lvlText w:val="%1.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5" w15:restartNumberingAfterBreak="0">
    <w:nsid w:val="3B113ED5"/>
    <w:multiLevelType w:val="hybridMultilevel"/>
    <w:tmpl w:val="A7EEBE94"/>
    <w:lvl w:ilvl="0" w:tplc="E402D5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D547406"/>
    <w:multiLevelType w:val="hybridMultilevel"/>
    <w:tmpl w:val="BDBA24F6"/>
    <w:lvl w:ilvl="0" w:tplc="944A61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D366104"/>
    <w:multiLevelType w:val="hybridMultilevel"/>
    <w:tmpl w:val="5B5E80A0"/>
    <w:lvl w:ilvl="0" w:tplc="944A61B6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8" w15:restartNumberingAfterBreak="0">
    <w:nsid w:val="4EC810FE"/>
    <w:multiLevelType w:val="hybridMultilevel"/>
    <w:tmpl w:val="29A4F23E"/>
    <w:lvl w:ilvl="0" w:tplc="B60ED10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E425F4"/>
    <w:multiLevelType w:val="hybridMultilevel"/>
    <w:tmpl w:val="FCA84EC8"/>
    <w:lvl w:ilvl="0" w:tplc="11E290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72E477A"/>
    <w:multiLevelType w:val="hybridMultilevel"/>
    <w:tmpl w:val="9128520C"/>
    <w:lvl w:ilvl="0" w:tplc="9DBA7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A95425A"/>
    <w:multiLevelType w:val="hybridMultilevel"/>
    <w:tmpl w:val="6C4871D0"/>
    <w:lvl w:ilvl="0" w:tplc="5BEE2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D9F5EC7"/>
    <w:multiLevelType w:val="hybridMultilevel"/>
    <w:tmpl w:val="10E456C6"/>
    <w:lvl w:ilvl="0" w:tplc="A68263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E023EDF"/>
    <w:multiLevelType w:val="hybridMultilevel"/>
    <w:tmpl w:val="455666B0"/>
    <w:lvl w:ilvl="0" w:tplc="E402D5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0A26021"/>
    <w:multiLevelType w:val="hybridMultilevel"/>
    <w:tmpl w:val="2E1C5F26"/>
    <w:lvl w:ilvl="0" w:tplc="1BAE4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6E22D01"/>
    <w:multiLevelType w:val="hybridMultilevel"/>
    <w:tmpl w:val="8D4E8738"/>
    <w:lvl w:ilvl="0" w:tplc="944A61B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758786E"/>
    <w:multiLevelType w:val="hybridMultilevel"/>
    <w:tmpl w:val="77C409F4"/>
    <w:lvl w:ilvl="0" w:tplc="97120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5A06BF"/>
    <w:multiLevelType w:val="hybridMultilevel"/>
    <w:tmpl w:val="FCAE671C"/>
    <w:lvl w:ilvl="0" w:tplc="944A61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364749"/>
    <w:multiLevelType w:val="hybridMultilevel"/>
    <w:tmpl w:val="22A201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26"/>
  </w:num>
  <w:num w:numId="5">
    <w:abstractNumId w:val="4"/>
  </w:num>
  <w:num w:numId="6">
    <w:abstractNumId w:val="15"/>
  </w:num>
  <w:num w:numId="7">
    <w:abstractNumId w:val="23"/>
  </w:num>
  <w:num w:numId="8">
    <w:abstractNumId w:val="2"/>
  </w:num>
  <w:num w:numId="9">
    <w:abstractNumId w:val="1"/>
  </w:num>
  <w:num w:numId="10">
    <w:abstractNumId w:val="13"/>
  </w:num>
  <w:num w:numId="11">
    <w:abstractNumId w:val="25"/>
  </w:num>
  <w:num w:numId="12">
    <w:abstractNumId w:val="17"/>
  </w:num>
  <w:num w:numId="13">
    <w:abstractNumId w:val="7"/>
  </w:num>
  <w:num w:numId="14">
    <w:abstractNumId w:val="6"/>
  </w:num>
  <w:num w:numId="15">
    <w:abstractNumId w:val="16"/>
  </w:num>
  <w:num w:numId="16">
    <w:abstractNumId w:val="27"/>
  </w:num>
  <w:num w:numId="17">
    <w:abstractNumId w:val="18"/>
  </w:num>
  <w:num w:numId="18">
    <w:abstractNumId w:val="22"/>
  </w:num>
  <w:num w:numId="19">
    <w:abstractNumId w:val="21"/>
  </w:num>
  <w:num w:numId="20">
    <w:abstractNumId w:val="20"/>
  </w:num>
  <w:num w:numId="21">
    <w:abstractNumId w:val="24"/>
  </w:num>
  <w:num w:numId="22">
    <w:abstractNumId w:val="12"/>
  </w:num>
  <w:num w:numId="23">
    <w:abstractNumId w:val="8"/>
  </w:num>
  <w:num w:numId="24">
    <w:abstractNumId w:val="5"/>
  </w:num>
  <w:num w:numId="25">
    <w:abstractNumId w:val="9"/>
  </w:num>
  <w:num w:numId="26">
    <w:abstractNumId w:val="28"/>
  </w:num>
  <w:num w:numId="27">
    <w:abstractNumId w:val="3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F9"/>
    <w:rsid w:val="00000644"/>
    <w:rsid w:val="00001ED6"/>
    <w:rsid w:val="00007FC0"/>
    <w:rsid w:val="000223AF"/>
    <w:rsid w:val="00044D16"/>
    <w:rsid w:val="0005066E"/>
    <w:rsid w:val="00060A46"/>
    <w:rsid w:val="00077EEC"/>
    <w:rsid w:val="00080A90"/>
    <w:rsid w:val="000846FB"/>
    <w:rsid w:val="000861DD"/>
    <w:rsid w:val="00086316"/>
    <w:rsid w:val="000A0A8C"/>
    <w:rsid w:val="000B4290"/>
    <w:rsid w:val="000B5675"/>
    <w:rsid w:val="000C12BF"/>
    <w:rsid w:val="000C61E0"/>
    <w:rsid w:val="000D2F9E"/>
    <w:rsid w:val="000D602C"/>
    <w:rsid w:val="000D6AE2"/>
    <w:rsid w:val="000E205E"/>
    <w:rsid w:val="000F0F86"/>
    <w:rsid w:val="000F692F"/>
    <w:rsid w:val="000F7375"/>
    <w:rsid w:val="0010259F"/>
    <w:rsid w:val="00105B4E"/>
    <w:rsid w:val="00106839"/>
    <w:rsid w:val="001267CA"/>
    <w:rsid w:val="00132381"/>
    <w:rsid w:val="00134DF7"/>
    <w:rsid w:val="0013661A"/>
    <w:rsid w:val="00146C87"/>
    <w:rsid w:val="00161C83"/>
    <w:rsid w:val="001657F9"/>
    <w:rsid w:val="00174C27"/>
    <w:rsid w:val="001752A3"/>
    <w:rsid w:val="0018180C"/>
    <w:rsid w:val="001A4722"/>
    <w:rsid w:val="001B1449"/>
    <w:rsid w:val="001B5BF9"/>
    <w:rsid w:val="001B7DA8"/>
    <w:rsid w:val="001C05F7"/>
    <w:rsid w:val="001D32B6"/>
    <w:rsid w:val="001D4410"/>
    <w:rsid w:val="001E30F7"/>
    <w:rsid w:val="001E6381"/>
    <w:rsid w:val="001F119B"/>
    <w:rsid w:val="001F5F3E"/>
    <w:rsid w:val="0020077B"/>
    <w:rsid w:val="002164FA"/>
    <w:rsid w:val="00226AC4"/>
    <w:rsid w:val="00230147"/>
    <w:rsid w:val="00242839"/>
    <w:rsid w:val="00260DAE"/>
    <w:rsid w:val="002621EE"/>
    <w:rsid w:val="00272EA6"/>
    <w:rsid w:val="002825DB"/>
    <w:rsid w:val="002948CD"/>
    <w:rsid w:val="002A1847"/>
    <w:rsid w:val="002B36CC"/>
    <w:rsid w:val="002D2AB6"/>
    <w:rsid w:val="002D3006"/>
    <w:rsid w:val="002F3E0E"/>
    <w:rsid w:val="002F7F8D"/>
    <w:rsid w:val="003070A1"/>
    <w:rsid w:val="00314E6E"/>
    <w:rsid w:val="0033443C"/>
    <w:rsid w:val="0034547F"/>
    <w:rsid w:val="003537CA"/>
    <w:rsid w:val="00353C85"/>
    <w:rsid w:val="00364FD2"/>
    <w:rsid w:val="003652C7"/>
    <w:rsid w:val="0038123B"/>
    <w:rsid w:val="00381ADC"/>
    <w:rsid w:val="00383BAC"/>
    <w:rsid w:val="003868F8"/>
    <w:rsid w:val="00387170"/>
    <w:rsid w:val="003C3B56"/>
    <w:rsid w:val="003D0373"/>
    <w:rsid w:val="003D762C"/>
    <w:rsid w:val="003E0F99"/>
    <w:rsid w:val="003F68ED"/>
    <w:rsid w:val="00403A7D"/>
    <w:rsid w:val="00411CF3"/>
    <w:rsid w:val="00426490"/>
    <w:rsid w:val="00430976"/>
    <w:rsid w:val="0043595D"/>
    <w:rsid w:val="0047097B"/>
    <w:rsid w:val="00476B5D"/>
    <w:rsid w:val="00483C9A"/>
    <w:rsid w:val="004B2008"/>
    <w:rsid w:val="004B5796"/>
    <w:rsid w:val="004D143B"/>
    <w:rsid w:val="004E00CD"/>
    <w:rsid w:val="004E27A0"/>
    <w:rsid w:val="00504D02"/>
    <w:rsid w:val="00511CA7"/>
    <w:rsid w:val="0051520F"/>
    <w:rsid w:val="00517C47"/>
    <w:rsid w:val="00527CE3"/>
    <w:rsid w:val="0053297A"/>
    <w:rsid w:val="005411A6"/>
    <w:rsid w:val="005419F2"/>
    <w:rsid w:val="00560E10"/>
    <w:rsid w:val="00561451"/>
    <w:rsid w:val="00563C40"/>
    <w:rsid w:val="00565DCE"/>
    <w:rsid w:val="005836B5"/>
    <w:rsid w:val="0059527B"/>
    <w:rsid w:val="005A0010"/>
    <w:rsid w:val="005A73C3"/>
    <w:rsid w:val="005B5072"/>
    <w:rsid w:val="005C0AEA"/>
    <w:rsid w:val="005C0F5F"/>
    <w:rsid w:val="005C2A22"/>
    <w:rsid w:val="005D37CF"/>
    <w:rsid w:val="005D7BD1"/>
    <w:rsid w:val="005E5E97"/>
    <w:rsid w:val="005F1752"/>
    <w:rsid w:val="005F3F87"/>
    <w:rsid w:val="005F6042"/>
    <w:rsid w:val="00612B2D"/>
    <w:rsid w:val="006163DF"/>
    <w:rsid w:val="006240E1"/>
    <w:rsid w:val="00644AA9"/>
    <w:rsid w:val="00653542"/>
    <w:rsid w:val="00662B86"/>
    <w:rsid w:val="00672284"/>
    <w:rsid w:val="00675C9F"/>
    <w:rsid w:val="00681591"/>
    <w:rsid w:val="006B28BA"/>
    <w:rsid w:val="006B3454"/>
    <w:rsid w:val="006C1704"/>
    <w:rsid w:val="006C6390"/>
    <w:rsid w:val="006F089C"/>
    <w:rsid w:val="006F25D2"/>
    <w:rsid w:val="006F5EB4"/>
    <w:rsid w:val="00701B24"/>
    <w:rsid w:val="00710243"/>
    <w:rsid w:val="007110A3"/>
    <w:rsid w:val="0071602D"/>
    <w:rsid w:val="0072348F"/>
    <w:rsid w:val="00735064"/>
    <w:rsid w:val="00736F62"/>
    <w:rsid w:val="00760E7D"/>
    <w:rsid w:val="00773D6D"/>
    <w:rsid w:val="007937D5"/>
    <w:rsid w:val="007B3C15"/>
    <w:rsid w:val="007B52FA"/>
    <w:rsid w:val="007C513C"/>
    <w:rsid w:val="007F0803"/>
    <w:rsid w:val="007F512A"/>
    <w:rsid w:val="00811C3B"/>
    <w:rsid w:val="0081505C"/>
    <w:rsid w:val="0082353E"/>
    <w:rsid w:val="008417D0"/>
    <w:rsid w:val="00844EBF"/>
    <w:rsid w:val="00851DBD"/>
    <w:rsid w:val="00861533"/>
    <w:rsid w:val="00861573"/>
    <w:rsid w:val="00873DC9"/>
    <w:rsid w:val="00874A65"/>
    <w:rsid w:val="00875293"/>
    <w:rsid w:val="008904F3"/>
    <w:rsid w:val="00897175"/>
    <w:rsid w:val="008A0696"/>
    <w:rsid w:val="008A1395"/>
    <w:rsid w:val="008B6D29"/>
    <w:rsid w:val="008C23F1"/>
    <w:rsid w:val="008D7931"/>
    <w:rsid w:val="008E257F"/>
    <w:rsid w:val="008E5F2D"/>
    <w:rsid w:val="00916A91"/>
    <w:rsid w:val="00920CF6"/>
    <w:rsid w:val="00930A9B"/>
    <w:rsid w:val="00930F32"/>
    <w:rsid w:val="00932554"/>
    <w:rsid w:val="00954C3C"/>
    <w:rsid w:val="00960939"/>
    <w:rsid w:val="00963C0E"/>
    <w:rsid w:val="009731DF"/>
    <w:rsid w:val="009754BF"/>
    <w:rsid w:val="00977178"/>
    <w:rsid w:val="009776B0"/>
    <w:rsid w:val="00991704"/>
    <w:rsid w:val="009974BA"/>
    <w:rsid w:val="009A2BC6"/>
    <w:rsid w:val="009A752E"/>
    <w:rsid w:val="009E16DD"/>
    <w:rsid w:val="009E5076"/>
    <w:rsid w:val="009E6599"/>
    <w:rsid w:val="009F638D"/>
    <w:rsid w:val="00A06001"/>
    <w:rsid w:val="00A12A02"/>
    <w:rsid w:val="00A45CE9"/>
    <w:rsid w:val="00A51AFC"/>
    <w:rsid w:val="00A522DF"/>
    <w:rsid w:val="00A73FC0"/>
    <w:rsid w:val="00A7660D"/>
    <w:rsid w:val="00A82A38"/>
    <w:rsid w:val="00A82A9E"/>
    <w:rsid w:val="00A91CEB"/>
    <w:rsid w:val="00AA5350"/>
    <w:rsid w:val="00AA65CF"/>
    <w:rsid w:val="00AB4083"/>
    <w:rsid w:val="00AE53BA"/>
    <w:rsid w:val="00B07E9B"/>
    <w:rsid w:val="00B13771"/>
    <w:rsid w:val="00B23118"/>
    <w:rsid w:val="00B42D65"/>
    <w:rsid w:val="00B43962"/>
    <w:rsid w:val="00B5072D"/>
    <w:rsid w:val="00B60D12"/>
    <w:rsid w:val="00B61929"/>
    <w:rsid w:val="00B61F68"/>
    <w:rsid w:val="00B622E2"/>
    <w:rsid w:val="00B627AB"/>
    <w:rsid w:val="00B70EEF"/>
    <w:rsid w:val="00B81172"/>
    <w:rsid w:val="00B93EAE"/>
    <w:rsid w:val="00B956CD"/>
    <w:rsid w:val="00BA045D"/>
    <w:rsid w:val="00BA4397"/>
    <w:rsid w:val="00BD58F0"/>
    <w:rsid w:val="00BE54DD"/>
    <w:rsid w:val="00C0035A"/>
    <w:rsid w:val="00C04DC4"/>
    <w:rsid w:val="00C054F4"/>
    <w:rsid w:val="00C05B66"/>
    <w:rsid w:val="00C35D07"/>
    <w:rsid w:val="00C42708"/>
    <w:rsid w:val="00C72DCE"/>
    <w:rsid w:val="00C76507"/>
    <w:rsid w:val="00C95D6A"/>
    <w:rsid w:val="00CA1012"/>
    <w:rsid w:val="00CA4C2F"/>
    <w:rsid w:val="00CA501E"/>
    <w:rsid w:val="00CB4B41"/>
    <w:rsid w:val="00CB574B"/>
    <w:rsid w:val="00CB5F82"/>
    <w:rsid w:val="00CD471C"/>
    <w:rsid w:val="00CE09A2"/>
    <w:rsid w:val="00CE433F"/>
    <w:rsid w:val="00CE7A79"/>
    <w:rsid w:val="00D0262A"/>
    <w:rsid w:val="00D11CED"/>
    <w:rsid w:val="00D14B75"/>
    <w:rsid w:val="00D23DDF"/>
    <w:rsid w:val="00D26C9B"/>
    <w:rsid w:val="00D35053"/>
    <w:rsid w:val="00D41DE4"/>
    <w:rsid w:val="00D42FFD"/>
    <w:rsid w:val="00D4496E"/>
    <w:rsid w:val="00D5443D"/>
    <w:rsid w:val="00D6389E"/>
    <w:rsid w:val="00D832A0"/>
    <w:rsid w:val="00D86552"/>
    <w:rsid w:val="00D86D4E"/>
    <w:rsid w:val="00DA4A63"/>
    <w:rsid w:val="00DA6123"/>
    <w:rsid w:val="00DB37C3"/>
    <w:rsid w:val="00DB454A"/>
    <w:rsid w:val="00DC043F"/>
    <w:rsid w:val="00DD1F0C"/>
    <w:rsid w:val="00DF4B7D"/>
    <w:rsid w:val="00E02ACE"/>
    <w:rsid w:val="00E068C5"/>
    <w:rsid w:val="00E1155A"/>
    <w:rsid w:val="00E11C3B"/>
    <w:rsid w:val="00E158CD"/>
    <w:rsid w:val="00E30DC3"/>
    <w:rsid w:val="00E31E1B"/>
    <w:rsid w:val="00E320D2"/>
    <w:rsid w:val="00E4067E"/>
    <w:rsid w:val="00E41DC9"/>
    <w:rsid w:val="00E50F03"/>
    <w:rsid w:val="00E53F70"/>
    <w:rsid w:val="00EA2975"/>
    <w:rsid w:val="00EB259C"/>
    <w:rsid w:val="00EB3E5B"/>
    <w:rsid w:val="00EC24FD"/>
    <w:rsid w:val="00ED256C"/>
    <w:rsid w:val="00ED5AEC"/>
    <w:rsid w:val="00ED5D14"/>
    <w:rsid w:val="00EE0A21"/>
    <w:rsid w:val="00EE624E"/>
    <w:rsid w:val="00EF1737"/>
    <w:rsid w:val="00EF62E5"/>
    <w:rsid w:val="00F03391"/>
    <w:rsid w:val="00F03E15"/>
    <w:rsid w:val="00F15C31"/>
    <w:rsid w:val="00F203B7"/>
    <w:rsid w:val="00F32292"/>
    <w:rsid w:val="00F323D6"/>
    <w:rsid w:val="00F37204"/>
    <w:rsid w:val="00F40F24"/>
    <w:rsid w:val="00F60A20"/>
    <w:rsid w:val="00F632AF"/>
    <w:rsid w:val="00F637EE"/>
    <w:rsid w:val="00F655BE"/>
    <w:rsid w:val="00F673AF"/>
    <w:rsid w:val="00F71929"/>
    <w:rsid w:val="00F71EF9"/>
    <w:rsid w:val="00F8329A"/>
    <w:rsid w:val="00F83457"/>
    <w:rsid w:val="00F83C4B"/>
    <w:rsid w:val="00F865F8"/>
    <w:rsid w:val="00F903CB"/>
    <w:rsid w:val="00F92C10"/>
    <w:rsid w:val="00FB28B2"/>
    <w:rsid w:val="00FC7E16"/>
    <w:rsid w:val="00F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BED2"/>
  <w15:docId w15:val="{8D2D008F-3300-4080-889F-C18E39C6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5BF9"/>
    <w:rPr>
      <w:color w:val="0000FF"/>
      <w:u w:val="single"/>
    </w:rPr>
  </w:style>
  <w:style w:type="paragraph" w:styleId="a4">
    <w:name w:val="Body Text"/>
    <w:basedOn w:val="a"/>
    <w:link w:val="a5"/>
    <w:rsid w:val="001B5BF9"/>
    <w:pPr>
      <w:jc w:val="both"/>
    </w:pPr>
    <w:rPr>
      <w:szCs w:val="20"/>
    </w:rPr>
  </w:style>
  <w:style w:type="character" w:customStyle="1" w:styleId="a5">
    <w:name w:val="本文 字元"/>
    <w:basedOn w:val="a0"/>
    <w:link w:val="a4"/>
    <w:rsid w:val="001B5BF9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72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228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2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2284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CD471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95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5D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44D16"/>
    <w:pPr>
      <w:ind w:leftChars="200" w:left="480"/>
    </w:pPr>
  </w:style>
  <w:style w:type="table" w:styleId="ae">
    <w:name w:val="Table Grid"/>
    <w:basedOn w:val="a1"/>
    <w:rsid w:val="006F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7937-F4BB-4ECD-B374-2066CF08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寬 歐陽</cp:lastModifiedBy>
  <cp:revision>2</cp:revision>
  <cp:lastPrinted>2015-08-26T22:00:00Z</cp:lastPrinted>
  <dcterms:created xsi:type="dcterms:W3CDTF">2020-08-24T09:05:00Z</dcterms:created>
  <dcterms:modified xsi:type="dcterms:W3CDTF">2020-08-24T09:05:00Z</dcterms:modified>
</cp:coreProperties>
</file>